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98"/>
        <w:gridCol w:w="6076"/>
        <w:gridCol w:w="3382"/>
      </w:tblGrid>
      <w:tr w:rsidR="00ED4FF6" w:rsidRPr="000B0E3C" w:rsidTr="004E1C67">
        <w:tc>
          <w:tcPr>
            <w:tcW w:w="911" w:type="dxa"/>
            <w:vMerge w:val="restart"/>
          </w:tcPr>
          <w:p w:rsidR="00ED4FF6" w:rsidRPr="000B0E3C" w:rsidRDefault="00ED4FF6" w:rsidP="004E1C67">
            <w:pPr>
              <w:rPr>
                <w:b/>
                <w:sz w:val="28"/>
              </w:rPr>
            </w:pPr>
            <w:r>
              <w:rPr>
                <w:noProof/>
                <w:lang w:eastAsia="fr-SN"/>
              </w:rPr>
              <w:drawing>
                <wp:inline distT="0" distB="0" distL="0" distR="0" wp14:anchorId="1AC4F13F" wp14:editId="789585B7">
                  <wp:extent cx="496661" cy="695325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369" cy="703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3" w:type="dxa"/>
            <w:vAlign w:val="center"/>
          </w:tcPr>
          <w:p w:rsidR="00ED4FF6" w:rsidRPr="000B0E3C" w:rsidRDefault="00ED4FF6" w:rsidP="004E1C67">
            <w:pPr>
              <w:rPr>
                <w:b/>
                <w:i/>
                <w:sz w:val="28"/>
              </w:rPr>
            </w:pPr>
            <w:r>
              <w:rPr>
                <w:b/>
                <w:i/>
              </w:rPr>
              <w:t>Le voleur de bicyclette</w:t>
            </w:r>
          </w:p>
        </w:tc>
        <w:tc>
          <w:tcPr>
            <w:tcW w:w="3412" w:type="dxa"/>
            <w:vAlign w:val="center"/>
          </w:tcPr>
          <w:p w:rsidR="00ED4FF6" w:rsidRPr="000B0E3C" w:rsidRDefault="00ED4FF6" w:rsidP="004E1C67">
            <w:pPr>
              <w:jc w:val="center"/>
              <w:rPr>
                <w:b/>
                <w:sz w:val="28"/>
              </w:rPr>
            </w:pPr>
            <w:r w:rsidRPr="000B0E3C">
              <w:rPr>
                <w:b/>
                <w:sz w:val="28"/>
              </w:rPr>
              <w:t xml:space="preserve">Fiche n° </w:t>
            </w:r>
            <w:r>
              <w:rPr>
                <w:b/>
                <w:sz w:val="28"/>
              </w:rPr>
              <w:t>1</w:t>
            </w:r>
          </w:p>
        </w:tc>
      </w:tr>
      <w:tr w:rsidR="00ED4FF6" w:rsidRPr="000B0E3C" w:rsidTr="004E1C67">
        <w:tc>
          <w:tcPr>
            <w:tcW w:w="911" w:type="dxa"/>
            <w:vMerge/>
          </w:tcPr>
          <w:p w:rsidR="00ED4FF6" w:rsidRPr="000B0E3C" w:rsidRDefault="00ED4FF6" w:rsidP="004E1C67">
            <w:pPr>
              <w:rPr>
                <w:noProof/>
                <w:lang w:eastAsia="fr-SN"/>
              </w:rPr>
            </w:pPr>
          </w:p>
        </w:tc>
        <w:tc>
          <w:tcPr>
            <w:tcW w:w="9545" w:type="dxa"/>
            <w:gridSpan w:val="2"/>
            <w:vAlign w:val="center"/>
          </w:tcPr>
          <w:p w:rsidR="00ED4FF6" w:rsidRPr="000B0E3C" w:rsidRDefault="00ED4FF6" w:rsidP="004E1C6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Les affiches</w:t>
            </w:r>
          </w:p>
        </w:tc>
      </w:tr>
      <w:tr w:rsidR="00ED4FF6" w:rsidRPr="000B0E3C" w:rsidTr="004E1C67">
        <w:tc>
          <w:tcPr>
            <w:tcW w:w="10456" w:type="dxa"/>
            <w:gridSpan w:val="3"/>
          </w:tcPr>
          <w:p w:rsidR="00ED4FF6" w:rsidRPr="00723FD2" w:rsidRDefault="00ED4FF6" w:rsidP="004E1C67">
            <w:pPr>
              <w:jc w:val="center"/>
              <w:rPr>
                <w:b/>
                <w:sz w:val="14"/>
              </w:rPr>
            </w:pPr>
          </w:p>
        </w:tc>
      </w:tr>
    </w:tbl>
    <w:p w:rsidR="00E72B81" w:rsidRDefault="00E72B81"/>
    <w:p w:rsidR="00ED4FF6" w:rsidRPr="00B72E43" w:rsidRDefault="00ED4FF6">
      <w:pPr>
        <w:rPr>
          <w:b/>
          <w:u w:val="single"/>
        </w:rPr>
      </w:pPr>
      <w:r w:rsidRPr="00B72E43">
        <w:rPr>
          <w:b/>
          <w:u w:val="single"/>
        </w:rPr>
        <w:t>1/ Analyse des affiches</w:t>
      </w:r>
    </w:p>
    <w:p w:rsidR="00ED4FF6" w:rsidRDefault="00ED4FF6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B72E43" w:rsidTr="00ED4FF6">
        <w:tc>
          <w:tcPr>
            <w:tcW w:w="5228" w:type="dxa"/>
          </w:tcPr>
          <w:p w:rsidR="00ED4FF6" w:rsidRDefault="00ED4FF6" w:rsidP="002B2FDF">
            <w:pPr>
              <w:jc w:val="center"/>
            </w:pPr>
            <w:r>
              <w:rPr>
                <w:noProof/>
                <w:lang w:eastAsia="fr-SN"/>
              </w:rPr>
              <w:drawing>
                <wp:inline distT="0" distB="0" distL="0" distR="0" wp14:anchorId="20C8AEFC" wp14:editId="4DEDB63E">
                  <wp:extent cx="2848414" cy="3981450"/>
                  <wp:effectExtent l="0" t="0" r="9525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5660" cy="3991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ED4FF6" w:rsidRDefault="00ED4FF6" w:rsidP="002B2FDF">
            <w:pPr>
              <w:jc w:val="center"/>
            </w:pPr>
            <w:r>
              <w:rPr>
                <w:noProof/>
                <w:lang w:eastAsia="fr-SN"/>
              </w:rPr>
              <w:drawing>
                <wp:inline distT="0" distB="0" distL="0" distR="0" wp14:anchorId="3959503D" wp14:editId="66D81554">
                  <wp:extent cx="2933700" cy="3983965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3156" cy="4023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E43" w:rsidTr="00ED4FF6">
        <w:tc>
          <w:tcPr>
            <w:tcW w:w="5228" w:type="dxa"/>
          </w:tcPr>
          <w:p w:rsidR="00ED4FF6" w:rsidRDefault="00B72E43" w:rsidP="002B2FDF">
            <w:pPr>
              <w:jc w:val="center"/>
            </w:pPr>
            <w:r>
              <w:rPr>
                <w:noProof/>
                <w:lang w:eastAsia="fr-SN"/>
              </w:rPr>
              <w:drawing>
                <wp:inline distT="0" distB="0" distL="0" distR="0" wp14:anchorId="2B71A5EB" wp14:editId="6F544039">
                  <wp:extent cx="2667000" cy="3550081"/>
                  <wp:effectExtent l="0" t="0" r="0" b="0"/>
                  <wp:docPr id="4" name="Image 4" descr="Résultat de recherche d'images pour &quot;affiche le voleur de bicyclett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ésultat de recherche d'images pour &quot;affiche le voleur de bicyclett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059" cy="3624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ED4FF6" w:rsidRDefault="002B2FDF" w:rsidP="002B2FDF">
            <w:pPr>
              <w:jc w:val="center"/>
            </w:pPr>
            <w:r>
              <w:rPr>
                <w:noProof/>
                <w:lang w:eastAsia="fr-SN"/>
              </w:rPr>
              <w:drawing>
                <wp:inline distT="0" distB="0" distL="0" distR="0" wp14:anchorId="7CF110D8" wp14:editId="38F8EAD1">
                  <wp:extent cx="2416099" cy="3467100"/>
                  <wp:effectExtent l="0" t="0" r="381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256" cy="3501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4FF6" w:rsidRDefault="00ED4FF6"/>
    <w:p w:rsidR="00B72E43" w:rsidRDefault="00B72E43">
      <w:pPr>
        <w:rPr>
          <w:i/>
        </w:rPr>
      </w:pPr>
      <w:r>
        <w:lastRenderedPageBreak/>
        <w:t xml:space="preserve">- </w:t>
      </w:r>
      <w:r w:rsidRPr="00B72E43">
        <w:t xml:space="preserve">En italien :  Le féminin singulier se termine en a et le pluriel en e : </w:t>
      </w:r>
      <w:proofErr w:type="spellStart"/>
      <w:r w:rsidRPr="00B72E43">
        <w:t>una</w:t>
      </w:r>
      <w:proofErr w:type="spellEnd"/>
      <w:r w:rsidRPr="00B72E43">
        <w:t xml:space="preserve"> </w:t>
      </w:r>
      <w:proofErr w:type="spellStart"/>
      <w:r w:rsidRPr="00B72E43">
        <w:t>bicicletta</w:t>
      </w:r>
      <w:proofErr w:type="spellEnd"/>
      <w:r w:rsidRPr="00B72E43">
        <w:t xml:space="preserve"> / due </w:t>
      </w:r>
      <w:proofErr w:type="spellStart"/>
      <w:proofErr w:type="gramStart"/>
      <w:r w:rsidRPr="00B72E43">
        <w:t>biciclette</w:t>
      </w:r>
      <w:proofErr w:type="spellEnd"/>
      <w:r w:rsidRPr="00B72E43">
        <w:t>,  Le</w:t>
      </w:r>
      <w:proofErr w:type="gramEnd"/>
      <w:r w:rsidRPr="00B72E43">
        <w:t xml:space="preserve"> masculin singulier se termine en o et le pluriel en i : un </w:t>
      </w:r>
      <w:proofErr w:type="spellStart"/>
      <w:r w:rsidRPr="00B72E43">
        <w:t>ladro</w:t>
      </w:r>
      <w:proofErr w:type="spellEnd"/>
      <w:r w:rsidRPr="00B72E43">
        <w:t xml:space="preserve"> / due </w:t>
      </w:r>
      <w:proofErr w:type="spellStart"/>
      <w:r w:rsidRPr="00B72E43">
        <w:t>ladri</w:t>
      </w:r>
      <w:proofErr w:type="spellEnd"/>
      <w:r w:rsidRPr="00B72E43">
        <w:t>.</w:t>
      </w:r>
      <w:r>
        <w:t xml:space="preserve"> Que peut-on en déduire ?</w:t>
      </w:r>
      <w:r>
        <w:br/>
      </w:r>
      <w:r w:rsidRPr="00B72E43">
        <w:rPr>
          <w:i/>
        </w:rPr>
        <w:t xml:space="preserve">En conséquence le titre en </w:t>
      </w:r>
      <w:proofErr w:type="gramStart"/>
      <w:r w:rsidRPr="00B72E43">
        <w:rPr>
          <w:i/>
        </w:rPr>
        <w:t>italien  «</w:t>
      </w:r>
      <w:proofErr w:type="gramEnd"/>
      <w:r w:rsidRPr="00B72E43">
        <w:rPr>
          <w:i/>
        </w:rPr>
        <w:t xml:space="preserve"> </w:t>
      </w:r>
      <w:proofErr w:type="spellStart"/>
      <w:r w:rsidRPr="00B72E43">
        <w:rPr>
          <w:i/>
        </w:rPr>
        <w:t>ladri</w:t>
      </w:r>
      <w:proofErr w:type="spellEnd"/>
      <w:r w:rsidRPr="00B72E43">
        <w:rPr>
          <w:i/>
        </w:rPr>
        <w:t xml:space="preserve"> di </w:t>
      </w:r>
      <w:proofErr w:type="spellStart"/>
      <w:r w:rsidRPr="00B72E43">
        <w:rPr>
          <w:i/>
        </w:rPr>
        <w:t>biciclette</w:t>
      </w:r>
      <w:proofErr w:type="spellEnd"/>
      <w:r w:rsidRPr="00B72E43">
        <w:rPr>
          <w:i/>
        </w:rPr>
        <w:t xml:space="preserve"> » doit se traduire par : « les voleurs de  bicyclettes ». Il n’y a pas en effet un mais deux voleurs de bicyclette</w:t>
      </w:r>
      <w:r>
        <w:rPr>
          <w:i/>
        </w:rPr>
        <w:t>.</w:t>
      </w:r>
    </w:p>
    <w:p w:rsidR="002B2FDF" w:rsidRDefault="002B2FDF" w:rsidP="002B2FDF">
      <w:pPr>
        <w:pStyle w:val="Paragraphedeliste"/>
        <w:numPr>
          <w:ilvl w:val="0"/>
          <w:numId w:val="1"/>
        </w:numPr>
      </w:pPr>
      <w:r>
        <w:t>Repérer des indices :</w:t>
      </w:r>
    </w:p>
    <w:p w:rsidR="002B2FDF" w:rsidRDefault="002B2FDF" w:rsidP="002B2FDF">
      <w:pPr>
        <w:pStyle w:val="Paragraphedeliste"/>
        <w:numPr>
          <w:ilvl w:val="1"/>
          <w:numId w:val="1"/>
        </w:numPr>
      </w:pPr>
      <w:r>
        <w:t>Sur l’époque</w:t>
      </w:r>
    </w:p>
    <w:p w:rsidR="002B2FDF" w:rsidRDefault="002B2FDF" w:rsidP="002B2FDF">
      <w:pPr>
        <w:pStyle w:val="Paragraphedeliste"/>
        <w:numPr>
          <w:ilvl w:val="1"/>
          <w:numId w:val="1"/>
        </w:numPr>
      </w:pPr>
      <w:r>
        <w:t>Le lieu</w:t>
      </w:r>
    </w:p>
    <w:p w:rsidR="002B2FDF" w:rsidRDefault="002B2FDF" w:rsidP="002B2FDF">
      <w:pPr>
        <w:pStyle w:val="Paragraphedeliste"/>
        <w:numPr>
          <w:ilvl w:val="1"/>
          <w:numId w:val="1"/>
        </w:numPr>
      </w:pPr>
      <w:r>
        <w:t>Les personnages</w:t>
      </w:r>
    </w:p>
    <w:p w:rsidR="002B2FDF" w:rsidRDefault="002B2FDF" w:rsidP="002B2FDF">
      <w:pPr>
        <w:pStyle w:val="Paragraphedeliste"/>
        <w:ind w:left="1440"/>
      </w:pPr>
    </w:p>
    <w:p w:rsidR="002B2FDF" w:rsidRDefault="002B2FDF" w:rsidP="002B2FDF">
      <w:pPr>
        <w:pStyle w:val="Paragraphedeliste"/>
        <w:numPr>
          <w:ilvl w:val="0"/>
          <w:numId w:val="1"/>
        </w:numPr>
      </w:pPr>
      <w:r>
        <w:t>Faire des hypothèses :</w:t>
      </w:r>
    </w:p>
    <w:p w:rsidR="002B2FDF" w:rsidRDefault="002B2FDF" w:rsidP="002B2FDF">
      <w:pPr>
        <w:pStyle w:val="Paragraphedeliste"/>
        <w:numPr>
          <w:ilvl w:val="1"/>
          <w:numId w:val="1"/>
        </w:numPr>
      </w:pPr>
      <w:r>
        <w:t>Sur le thème du film</w:t>
      </w:r>
    </w:p>
    <w:p w:rsidR="002B2FDF" w:rsidRDefault="002B2FDF" w:rsidP="002B2FDF">
      <w:pPr>
        <w:pStyle w:val="Paragraphedeliste"/>
        <w:numPr>
          <w:ilvl w:val="1"/>
          <w:numId w:val="1"/>
        </w:numPr>
      </w:pPr>
      <w:r>
        <w:t>Sur le type film : comédie, drame, …</w:t>
      </w:r>
    </w:p>
    <w:p w:rsidR="002B2FDF" w:rsidRPr="002B2FDF" w:rsidRDefault="002B2FDF" w:rsidP="002B2FDF">
      <w:r>
        <w:t xml:space="preserve">Vérifier ou </w:t>
      </w:r>
      <w:proofErr w:type="gramStart"/>
      <w:r>
        <w:t>affiner  les</w:t>
      </w:r>
      <w:proofErr w:type="gramEnd"/>
      <w:r>
        <w:t xml:space="preserve"> hypothèses à partir de la bande-annonce</w:t>
      </w:r>
      <w:bookmarkStart w:id="0" w:name="_GoBack"/>
      <w:bookmarkEnd w:id="0"/>
    </w:p>
    <w:p w:rsidR="00B72E43" w:rsidRPr="00B72E43" w:rsidRDefault="00B72E43"/>
    <w:p w:rsidR="00ED4FF6" w:rsidRDefault="00ED4FF6">
      <w:r>
        <w:t xml:space="preserve">   </w:t>
      </w:r>
    </w:p>
    <w:p w:rsidR="00ED4FF6" w:rsidRDefault="00ED4FF6"/>
    <w:sectPr w:rsidR="00ED4FF6" w:rsidSect="00ED4FF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GaramondPro-Regular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7B5C7F"/>
    <w:multiLevelType w:val="hybridMultilevel"/>
    <w:tmpl w:val="A896EFC4"/>
    <w:lvl w:ilvl="0" w:tplc="C968161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2866E5"/>
    <w:multiLevelType w:val="hybridMultilevel"/>
    <w:tmpl w:val="66263924"/>
    <w:lvl w:ilvl="0" w:tplc="91DC1F6C">
      <w:numFmt w:val="bullet"/>
      <w:lvlText w:val="-"/>
      <w:lvlJc w:val="left"/>
      <w:pPr>
        <w:ind w:left="720" w:hanging="360"/>
      </w:pPr>
      <w:rPr>
        <w:rFonts w:ascii="Calibri" w:eastAsia="AGaramondPro-Regular" w:hAnsi="Calibri" w:cs="AGaramondPro-Regular" w:hint="default"/>
      </w:rPr>
    </w:lvl>
    <w:lvl w:ilvl="1" w:tplc="2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FF6"/>
    <w:rsid w:val="002B2FDF"/>
    <w:rsid w:val="00B72E43"/>
    <w:rsid w:val="00E72B81"/>
    <w:rsid w:val="00ED4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S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AF329F"/>
  <w15:chartTrackingRefBased/>
  <w15:docId w15:val="{5CF65655-E3F0-4294-8B95-DF6851C90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S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D4FF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ED4F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2B2F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106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Activation Office</dc:creator>
  <cp:keywords/>
  <dc:description/>
  <cp:lastModifiedBy>Activation Office</cp:lastModifiedBy>
  <cp:revision>2</cp:revision>
  <dcterms:created xsi:type="dcterms:W3CDTF">2016-09-27T10:50:00Z</dcterms:created>
  <dcterms:modified xsi:type="dcterms:W3CDTF">2016-09-27T11:11:00Z</dcterms:modified>
</cp:coreProperties>
</file>