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Default="00422278">
      <w:pPr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LES BOÎTES A OEUFS</w:t>
      </w:r>
    </w:p>
    <w:p w:rsidR="00B242D4" w:rsidRPr="00E8113F" w:rsidRDefault="00B242D4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Matériel :</w:t>
      </w:r>
      <w:r w:rsidR="00E8113F" w:rsidRPr="00E8113F">
        <w:rPr>
          <w:rFonts w:asciiTheme="majorHAnsi" w:hAnsiTheme="majorHAnsi"/>
          <w:b/>
          <w:sz w:val="40"/>
          <w:szCs w:val="40"/>
        </w:rPr>
        <w:tab/>
      </w:r>
    </w:p>
    <w:p w:rsidR="006412C9" w:rsidRDefault="00422278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Boîtes à Œufs de 6, 12, 20 œufs</w:t>
      </w:r>
    </w:p>
    <w:p w:rsidR="00422278" w:rsidRDefault="00422278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 alvéoles uniques</w:t>
      </w:r>
    </w:p>
    <w:p w:rsidR="00903E38" w:rsidRDefault="00903E38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Une boîte de 12 œufs vide, découpée dans le sens de la longueur pour obtenir une bande de 6</w:t>
      </w:r>
    </w:p>
    <w:p w:rsidR="00422278" w:rsidRDefault="00422278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Bandelettes de 60x5 cm (une rouge et une bleue)</w:t>
      </w:r>
    </w:p>
    <w:p w:rsidR="00422278" w:rsidRDefault="00422278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Graines et jetons</w:t>
      </w:r>
    </w:p>
    <w:p w:rsidR="00422278" w:rsidRPr="008D278F" w:rsidRDefault="00422278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Balles de Ping </w:t>
      </w:r>
      <w:proofErr w:type="spellStart"/>
      <w:r>
        <w:rPr>
          <w:rFonts w:asciiTheme="majorHAnsi" w:hAnsiTheme="majorHAnsi"/>
          <w:sz w:val="24"/>
          <w:szCs w:val="24"/>
        </w:rPr>
        <w:t>Pong</w:t>
      </w:r>
      <w:proofErr w:type="spellEnd"/>
    </w:p>
    <w:p w:rsidR="00C24578" w:rsidRPr="00903E38" w:rsidRDefault="00903E38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3E38">
        <w:rPr>
          <w:rFonts w:asciiTheme="majorHAnsi" w:hAnsiTheme="majorHAnsi"/>
          <w:sz w:val="24"/>
          <w:szCs w:val="24"/>
        </w:rPr>
        <w:t>Bandelettes</w:t>
      </w:r>
      <w:r>
        <w:rPr>
          <w:rFonts w:asciiTheme="majorHAnsi" w:hAnsiTheme="majorHAnsi"/>
          <w:sz w:val="24"/>
          <w:szCs w:val="24"/>
        </w:rPr>
        <w:t xml:space="preserve"> sur lesquelles on collera des gommettes pour matérialiser les décompositions  additives de 6 </w:t>
      </w:r>
    </w:p>
    <w:p w:rsidR="00B242D4" w:rsidRPr="00E8113F" w:rsidRDefault="00B242D4" w:rsidP="00E8113F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Organisation :</w:t>
      </w:r>
    </w:p>
    <w:p w:rsidR="00E8113F" w:rsidRPr="008D278F" w:rsidRDefault="002929D2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Atelier </w:t>
      </w:r>
      <w:r w:rsidR="00422278">
        <w:rPr>
          <w:rFonts w:asciiTheme="majorHAnsi" w:hAnsiTheme="majorHAnsi"/>
          <w:sz w:val="24"/>
          <w:szCs w:val="24"/>
        </w:rPr>
        <w:t xml:space="preserve"> de 5 à 6 élèves</w:t>
      </w:r>
    </w:p>
    <w:p w:rsidR="00B040C6" w:rsidRPr="00D14555" w:rsidRDefault="00B040C6" w:rsidP="00E8113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B242D4" w:rsidRPr="001543E7" w:rsidRDefault="00B242D4" w:rsidP="001543E7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Déroulement :</w:t>
      </w:r>
    </w:p>
    <w:p w:rsidR="00B242D4" w:rsidRDefault="00B242D4" w:rsidP="00E8113F">
      <w:pPr>
        <w:pStyle w:val="Paragraphedeliste"/>
        <w:numPr>
          <w:ilvl w:val="0"/>
          <w:numId w:val="1"/>
        </w:num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Etape1 :</w:t>
      </w:r>
    </w:p>
    <w:p w:rsidR="008D278F" w:rsidRDefault="00422278" w:rsidP="000F13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 élèves disposent de 2 boîtes de 20 œufs, d’une collection d’objets placés dans une barquette ainsi qu’une collection de graine ou de jetons identiques placés dans une autre barquette.</w:t>
      </w:r>
    </w:p>
    <w:p w:rsidR="00422278" w:rsidRDefault="00422278" w:rsidP="000F13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 élèves placent les objets/graines/jetons de chaque barquette dans les alvéoles de la boîte d’œufs qui lui est associée pour répondre à la question «  dans quelle boîte d’œufs y-a-t-il le plus de choses ? »</w:t>
      </w:r>
    </w:p>
    <w:p w:rsidR="00422278" w:rsidRDefault="00422278" w:rsidP="000F13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L’enseignant invite les élèves à comparer objets, graines, ou jetons par correspondance terme à terme.</w:t>
      </w:r>
    </w:p>
    <w:p w:rsidR="00422278" w:rsidRDefault="00422278" w:rsidP="000F13F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Reproduire la même activité en variant les objets à poser (graine/ balle) suivant la taille, la couleur, la forme…</w:t>
      </w:r>
    </w:p>
    <w:p w:rsidR="001543E7" w:rsidRPr="001543E7" w:rsidRDefault="001543E7" w:rsidP="00D14555">
      <w:pPr>
        <w:tabs>
          <w:tab w:val="left" w:pos="993"/>
        </w:tabs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B242D4" w:rsidRDefault="00B242D4" w:rsidP="00E8113F">
      <w:pPr>
        <w:pStyle w:val="Paragraphedeliste"/>
        <w:numPr>
          <w:ilvl w:val="0"/>
          <w:numId w:val="1"/>
        </w:num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Etape 2 :</w:t>
      </w:r>
    </w:p>
    <w:p w:rsidR="00D14555" w:rsidRDefault="00D14555" w:rsidP="00D14555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 élèves disposent de 2 fois 6 alvéoles découpées dans des boîtes d’œufs. Espacées de 5 cm, ces alvéoles sont fixées sur une bandelette rouge. Séparées de 10 cm, les 6 alvéoles sont disposées sur une seconde bandelette de couleur bleue.</w:t>
      </w:r>
    </w:p>
    <w:p w:rsidR="00D14555" w:rsidRDefault="00D14555" w:rsidP="00D14555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L’enseignant présente la bandelette rouge aux élèves. Ces derniers piochent des œufs (objets, graines, jetons…) et les disposent de façon à ce que toutes les alvéoles soient remplies.</w:t>
      </w:r>
    </w:p>
    <w:p w:rsidR="00D14555" w:rsidRDefault="00D14555" w:rsidP="00D14555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même démarche est utilisée pour la bandelette bleue. Il s’agit de répondre à la question : « Sur quelle bandelette peut-on mettre le plus œufs ? ».</w:t>
      </w:r>
    </w:p>
    <w:p w:rsidR="00D14555" w:rsidRDefault="00D14555" w:rsidP="00D1455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L’enseignant invite les élèves à comparer objets, graines, ou jetons par correspondance terme à terme et à en tirer les conclusions.</w:t>
      </w:r>
    </w:p>
    <w:p w:rsidR="00D14555" w:rsidRPr="00D14555" w:rsidRDefault="00D14555" w:rsidP="00D14555">
      <w:pPr>
        <w:tabs>
          <w:tab w:val="left" w:pos="3245"/>
        </w:tabs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D14555" w:rsidRDefault="00B242D4" w:rsidP="00903E3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52"/>
          <w:szCs w:val="52"/>
        </w:rPr>
      </w:pPr>
      <w:r w:rsidRPr="00E8113F">
        <w:rPr>
          <w:rFonts w:asciiTheme="majorHAnsi" w:hAnsiTheme="majorHAnsi"/>
          <w:b/>
          <w:sz w:val="40"/>
          <w:szCs w:val="40"/>
        </w:rPr>
        <w:t>Etape 3</w:t>
      </w:r>
      <w:r w:rsidRPr="00E8113F">
        <w:rPr>
          <w:rFonts w:asciiTheme="majorHAnsi" w:hAnsiTheme="majorHAnsi"/>
          <w:b/>
          <w:sz w:val="52"/>
          <w:szCs w:val="52"/>
        </w:rPr>
        <w:t> :</w:t>
      </w:r>
    </w:p>
    <w:p w:rsidR="00C24578" w:rsidRPr="00D14555" w:rsidRDefault="00D14555" w:rsidP="00D1455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Chaque élève dispose de « 6 Œufs ».</w:t>
      </w:r>
      <w:r w:rsidR="00903E38">
        <w:rPr>
          <w:rFonts w:asciiTheme="majorHAnsi" w:hAnsiTheme="majorHAnsi"/>
          <w:sz w:val="24"/>
          <w:szCs w:val="24"/>
        </w:rPr>
        <w:t xml:space="preserve"> Il les dépose</w:t>
      </w:r>
      <w:r>
        <w:rPr>
          <w:rFonts w:asciiTheme="majorHAnsi" w:hAnsiTheme="majorHAnsi"/>
          <w:sz w:val="24"/>
          <w:szCs w:val="24"/>
        </w:rPr>
        <w:t xml:space="preserve"> dans les configurations de planches proposées (alvéoles découpées de manière variées)</w:t>
      </w:r>
    </w:p>
    <w:p w:rsidR="00903E38" w:rsidRPr="00903E38" w:rsidRDefault="00903E38" w:rsidP="00E8113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03E38" w:rsidRDefault="00903E38" w:rsidP="00903E3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40"/>
          <w:szCs w:val="40"/>
        </w:rPr>
        <w:t>Etape 4</w:t>
      </w:r>
      <w:r w:rsidRPr="00E8113F">
        <w:rPr>
          <w:rFonts w:asciiTheme="majorHAnsi" w:hAnsiTheme="majorHAnsi"/>
          <w:b/>
          <w:sz w:val="52"/>
          <w:szCs w:val="52"/>
        </w:rPr>
        <w:t> :</w:t>
      </w:r>
    </w:p>
    <w:p w:rsidR="00903E38" w:rsidRDefault="00903E38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3E38">
        <w:rPr>
          <w:rFonts w:asciiTheme="majorHAnsi" w:hAnsiTheme="majorHAnsi"/>
          <w:sz w:val="24"/>
          <w:szCs w:val="24"/>
        </w:rPr>
        <w:t>L’enseignant</w:t>
      </w:r>
      <w:r>
        <w:rPr>
          <w:rFonts w:asciiTheme="majorHAnsi" w:hAnsiTheme="majorHAnsi"/>
          <w:sz w:val="24"/>
          <w:szCs w:val="24"/>
        </w:rPr>
        <w:t xml:space="preserve"> remet à chaque élève 2 bandelettes à déposer sur la table ainsi qu’une boîte d’œufs. Chaque élève a une bandelette différente.</w:t>
      </w:r>
    </w:p>
    <w:p w:rsidR="00903E38" w:rsidRDefault="000D22C4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consigne consiste à aller </w:t>
      </w:r>
      <w:proofErr w:type="gramStart"/>
      <w:r>
        <w:rPr>
          <w:rFonts w:asciiTheme="majorHAnsi" w:hAnsiTheme="majorHAnsi"/>
          <w:sz w:val="24"/>
          <w:szCs w:val="24"/>
        </w:rPr>
        <w:t>chercher ,</w:t>
      </w:r>
      <w:proofErr w:type="gramEnd"/>
      <w:r>
        <w:rPr>
          <w:rFonts w:asciiTheme="majorHAnsi" w:hAnsiTheme="majorHAnsi"/>
          <w:sz w:val="24"/>
          <w:szCs w:val="24"/>
        </w:rPr>
        <w:t xml:space="preserve"> sur une autre table, des œufs  afin de remplir la boîte de façon à ce qu’il y ait autant d’œufs de la même couleur que de gommettes sur la bandelette remise.</w:t>
      </w:r>
    </w:p>
    <w:p w:rsidR="000D22C4" w:rsidRDefault="000D22C4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Dans un premier temps, les élèves peuvent se déplacer avec la boîte leur bandelette.</w:t>
      </w:r>
    </w:p>
    <w:p w:rsidR="000D22C4" w:rsidRDefault="000D22C4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 la suite ils ne pourront plus déplacer le matériel.</w:t>
      </w:r>
    </w:p>
    <w:p w:rsidR="000D22C4" w:rsidRDefault="000D22C4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L’enseignant verbalise les décompositions de 6 au fur et à mesure de leur réalisation</w:t>
      </w:r>
    </w:p>
    <w:p w:rsidR="000D22C4" w:rsidRPr="00903E38" w:rsidRDefault="000D22C4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24578" w:rsidRDefault="00B242D4" w:rsidP="00E8113F">
      <w:pPr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Différenciation :</w:t>
      </w:r>
    </w:p>
    <w:p w:rsidR="000D22C4" w:rsidRDefault="000D22C4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Autres décompositions</w:t>
      </w:r>
    </w:p>
    <w:p w:rsidR="000D22C4" w:rsidRDefault="000D22C4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Fiche référence</w:t>
      </w:r>
    </w:p>
    <w:p w:rsidR="000D22C4" w:rsidRPr="000D22C4" w:rsidRDefault="000D22C4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Réalisation de correspondance terme à terme</w:t>
      </w:r>
    </w:p>
    <w:p w:rsidR="00903E38" w:rsidRPr="00903E38" w:rsidRDefault="00903E38" w:rsidP="00E8113F">
      <w:pPr>
        <w:spacing w:after="0" w:line="240" w:lineRule="auto"/>
        <w:jc w:val="both"/>
        <w:rPr>
          <w:rFonts w:asciiTheme="majorHAnsi" w:hAnsiTheme="majorHAnsi"/>
          <w:b/>
          <w:sz w:val="16"/>
          <w:szCs w:val="16"/>
        </w:rPr>
      </w:pPr>
    </w:p>
    <w:p w:rsidR="00B242D4" w:rsidRDefault="00B242D4" w:rsidP="00E8113F">
      <w:pPr>
        <w:spacing w:after="0" w:line="240" w:lineRule="auto"/>
        <w:jc w:val="both"/>
        <w:rPr>
          <w:rFonts w:asciiTheme="majorHAnsi" w:hAnsiTheme="majorHAnsi"/>
          <w:b/>
          <w:sz w:val="40"/>
          <w:szCs w:val="40"/>
        </w:rPr>
      </w:pPr>
      <w:r w:rsidRPr="00E8113F">
        <w:rPr>
          <w:rFonts w:asciiTheme="majorHAnsi" w:hAnsiTheme="majorHAnsi"/>
          <w:b/>
          <w:sz w:val="40"/>
          <w:szCs w:val="40"/>
        </w:rPr>
        <w:t>Objectifs langagiers :</w:t>
      </w:r>
    </w:p>
    <w:p w:rsidR="00C24578" w:rsidRPr="00C24578" w:rsidRDefault="00D14555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plus, le moins, a</w:t>
      </w:r>
      <w:r w:rsidR="00C24578" w:rsidRPr="00C24578">
        <w:rPr>
          <w:rFonts w:asciiTheme="majorHAnsi" w:hAnsiTheme="majorHAnsi"/>
          <w:sz w:val="24"/>
          <w:szCs w:val="24"/>
        </w:rPr>
        <w:t>utant que, plus que, moins que</w:t>
      </w:r>
      <w:r w:rsidR="00903E38">
        <w:rPr>
          <w:rFonts w:asciiTheme="majorHAnsi" w:hAnsiTheme="majorHAnsi"/>
          <w:sz w:val="24"/>
          <w:szCs w:val="24"/>
        </w:rPr>
        <w:t>, juste ce qu’il faut</w:t>
      </w:r>
    </w:p>
    <w:p w:rsidR="00C24578" w:rsidRPr="00C24578" w:rsidRDefault="00D14555" w:rsidP="00E811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Verbes (ajouter, </w:t>
      </w:r>
      <w:r w:rsidR="00903E38">
        <w:rPr>
          <w:rFonts w:asciiTheme="majorHAnsi" w:hAnsiTheme="majorHAnsi"/>
          <w:sz w:val="24"/>
          <w:szCs w:val="24"/>
        </w:rPr>
        <w:t xml:space="preserve">retire, </w:t>
      </w:r>
      <w:r>
        <w:rPr>
          <w:rFonts w:asciiTheme="majorHAnsi" w:hAnsiTheme="majorHAnsi"/>
          <w:sz w:val="24"/>
          <w:szCs w:val="24"/>
        </w:rPr>
        <w:t>poser, comparer, associer</w:t>
      </w:r>
      <w:r w:rsidR="00C24578" w:rsidRPr="00C24578">
        <w:rPr>
          <w:rFonts w:asciiTheme="majorHAnsi" w:hAnsiTheme="majorHAnsi"/>
          <w:sz w:val="24"/>
          <w:szCs w:val="24"/>
        </w:rPr>
        <w:t>)</w:t>
      </w:r>
    </w:p>
    <w:p w:rsidR="00903E38" w:rsidRDefault="00903E38" w:rsidP="001543E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:rsidR="001543E7" w:rsidRPr="00B242D4" w:rsidRDefault="002929D2" w:rsidP="001543E7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Situations – jeux pour des apprentissages en mathématiques en maternelle</w:t>
      </w:r>
    </w:p>
    <w:sectPr w:rsidR="001543E7" w:rsidRPr="00B242D4" w:rsidSect="00903E38">
      <w:pgSz w:w="11906" w:h="16838"/>
      <w:pgMar w:top="56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02A8"/>
    <w:multiLevelType w:val="hybridMultilevel"/>
    <w:tmpl w:val="852A234C"/>
    <w:lvl w:ilvl="0" w:tplc="6BD07C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242D4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3A0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2C4"/>
    <w:rsid w:val="000D231C"/>
    <w:rsid w:val="000D41EA"/>
    <w:rsid w:val="000D46E4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3F2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43E7"/>
    <w:rsid w:val="001563AE"/>
    <w:rsid w:val="001564C4"/>
    <w:rsid w:val="00156E12"/>
    <w:rsid w:val="00156EC4"/>
    <w:rsid w:val="00160FDA"/>
    <w:rsid w:val="00161601"/>
    <w:rsid w:val="0016165D"/>
    <w:rsid w:val="001619F5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2F82"/>
    <w:rsid w:val="00193A33"/>
    <w:rsid w:val="00196A28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5BB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29D2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418B"/>
    <w:rsid w:val="004143DA"/>
    <w:rsid w:val="00414DF2"/>
    <w:rsid w:val="004162A8"/>
    <w:rsid w:val="00417388"/>
    <w:rsid w:val="00417C68"/>
    <w:rsid w:val="00420219"/>
    <w:rsid w:val="004215A7"/>
    <w:rsid w:val="00422278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0DFD"/>
    <w:rsid w:val="005D1745"/>
    <w:rsid w:val="005D1A11"/>
    <w:rsid w:val="005D25FF"/>
    <w:rsid w:val="005D2AAC"/>
    <w:rsid w:val="005D2B44"/>
    <w:rsid w:val="005D348D"/>
    <w:rsid w:val="005D3F64"/>
    <w:rsid w:val="005D5149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12C9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39DD"/>
    <w:rsid w:val="006E3CEF"/>
    <w:rsid w:val="006E5D2B"/>
    <w:rsid w:val="006E638A"/>
    <w:rsid w:val="006E65CF"/>
    <w:rsid w:val="006F0E2E"/>
    <w:rsid w:val="006F1F5B"/>
    <w:rsid w:val="006F1FE8"/>
    <w:rsid w:val="006F531C"/>
    <w:rsid w:val="006F564C"/>
    <w:rsid w:val="006F5C02"/>
    <w:rsid w:val="006F5CCD"/>
    <w:rsid w:val="006F64BF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2586"/>
    <w:rsid w:val="007341D7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5258"/>
    <w:rsid w:val="007C6116"/>
    <w:rsid w:val="007C65FB"/>
    <w:rsid w:val="007C6A69"/>
    <w:rsid w:val="007C7093"/>
    <w:rsid w:val="007D08DD"/>
    <w:rsid w:val="007D1279"/>
    <w:rsid w:val="007D12DE"/>
    <w:rsid w:val="007D1E80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278F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3E38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AF5"/>
    <w:rsid w:val="00954A9B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1071D"/>
    <w:rsid w:val="00A10DA4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559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0C6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2D4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578"/>
    <w:rsid w:val="00C247C5"/>
    <w:rsid w:val="00C254E1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4813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E95"/>
    <w:rsid w:val="00CC39DD"/>
    <w:rsid w:val="00CC5D03"/>
    <w:rsid w:val="00CC5DFB"/>
    <w:rsid w:val="00CC658F"/>
    <w:rsid w:val="00CC6A5C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455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113F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72D4"/>
    <w:rsid w:val="00EB04E4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6CD6"/>
    <w:rsid w:val="00F877D9"/>
    <w:rsid w:val="00F87B4A"/>
    <w:rsid w:val="00F908DD"/>
    <w:rsid w:val="00F91EEF"/>
    <w:rsid w:val="00F94287"/>
    <w:rsid w:val="00F94954"/>
    <w:rsid w:val="00F9599E"/>
    <w:rsid w:val="00F95DD2"/>
    <w:rsid w:val="00F96E11"/>
    <w:rsid w:val="00FA0705"/>
    <w:rsid w:val="00FA1710"/>
    <w:rsid w:val="00FA3EAB"/>
    <w:rsid w:val="00FA58CF"/>
    <w:rsid w:val="00FA5BCA"/>
    <w:rsid w:val="00FA68E7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2016-02-28T06:07:00Z</dcterms:created>
  <dcterms:modified xsi:type="dcterms:W3CDTF">2016-02-28T06:42:00Z</dcterms:modified>
</cp:coreProperties>
</file>