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Fiche stagiaire : dessin de presse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Le dessin de presse est la représentation graphique d'un événement de l'actualité par un observateur à la fois artiste et journaliste. Il s'apparente cependant plus au billet d'humeur (pour le parti pris) ou au billet d'humour (pour l'ironie et le trait d'esprit) qu'à l'article informatif.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 est important avant de commencer un travail sur ce sujet d’avoir à l’esprit plusieurs idées 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n’est pas nécessaire d’étudier la caricature pour parler de dessin de presse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n’est pas obligatoire de parler de blasphème, de montrer des caricatures du prophète ou de sujets religieux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on peut travailler sur ce sujet plusieurs fois et de manière progressive au cours de la scolarité de l’élève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il peut être intéressant de faire produire aux élèves des dessins de presse, seul ou en groupe afin de saisir en acte ce qu’est un dessin de presse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Activité 1.</w:t>
      </w:r>
      <w:r w:rsidDel="00000000" w:rsidR="00000000" w:rsidRPr="00000000">
        <w:rPr>
          <w:sz w:val="24"/>
          <w:szCs w:val="24"/>
          <w:rtl w:val="0"/>
        </w:rPr>
        <w:t xml:space="preserve"> Analyser des dessins de presse</w:t>
      </w:r>
    </w:p>
    <w:p w:rsidR="00000000" w:rsidDel="00000000" w:rsidP="00000000" w:rsidRDefault="00000000" w:rsidRPr="00000000" w14:paraId="0000000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Après avoir choisi des dessins de presse, il faut, en classe, prendre le temps de bien analyser leur composition et comment à travers le dessin (place des éléments, oppositions, rapport texte/image, jeux de mots, </w:t>
      </w:r>
    </w:p>
    <w:p w:rsidR="00000000" w:rsidDel="00000000" w:rsidP="00000000" w:rsidRDefault="00000000" w:rsidRPr="00000000" w14:paraId="0000000D">
      <w:pPr>
        <w:rPr>
          <w:sz w:val="24"/>
          <w:szCs w:val="24"/>
        </w:rPr>
      </w:pPr>
      <w:hyperlink r:id="rId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Exemple 1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4"/>
          <w:szCs w:val="24"/>
        </w:rPr>
      </w:pP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Exemple 2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Activité 2.</w:t>
      </w:r>
      <w:r w:rsidDel="00000000" w:rsidR="00000000" w:rsidRPr="00000000">
        <w:rPr>
          <w:sz w:val="24"/>
          <w:szCs w:val="24"/>
          <w:rtl w:val="0"/>
        </w:rPr>
        <w:t xml:space="preserve"> Pratiquer le dessin de presse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Remplir un texte manquant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exemple 1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4"/>
          <w:szCs w:val="24"/>
        </w:rPr>
      </w:pP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exemple 2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4"/>
          <w:szCs w:val="24"/>
        </w:rPr>
      </w:pP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exemple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à la manière de</w:t>
      </w:r>
    </w:p>
    <w:p w:rsidR="00000000" w:rsidDel="00000000" w:rsidP="00000000" w:rsidRDefault="00000000" w:rsidRPr="00000000" w14:paraId="00000017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Magritte (</w:t>
      </w:r>
      <w:hyperlink r:id="rId11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productions des élèves)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vous :</w:t>
      </w:r>
    </w:p>
    <w:p w:rsidR="00000000" w:rsidDel="00000000" w:rsidP="00000000" w:rsidRDefault="00000000" w:rsidRPr="00000000" w14:paraId="00000025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Et vous, comment pourriez-vous faire travailler ou pratiquer le dessin de presse à vos élèves ? </w:t>
      </w:r>
    </w:p>
    <w:p w:rsidR="00000000" w:rsidDel="00000000" w:rsidP="00000000" w:rsidRDefault="00000000" w:rsidRPr="00000000" w14:paraId="00000026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Sur quel sujet ?</w:t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Voici des sites et ressources pour vous donner des idées 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Meilleur site pour travailler le sujet :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hyperlink r:id="rId12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https://www.cartooningforpeace.org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particulier sur l’Afrique : 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hyperlink r:id="rId13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exposition sur le dessin de presse en Afrique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l</w:t>
      </w:r>
      <w:hyperlink r:id="rId14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 dossier pédagogique qui l’accompagne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left="72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ind w:left="0" w:firstLine="0"/>
        <w:rPr>
          <w:sz w:val="24"/>
          <w:szCs w:val="24"/>
        </w:rPr>
      </w:pPr>
      <w:hyperlink r:id="rId15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En particulier sur l’eau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se former sur le sujet :</w:t>
      </w:r>
    </w:p>
    <w:p w:rsidR="00000000" w:rsidDel="00000000" w:rsidP="00000000" w:rsidRDefault="00000000" w:rsidRPr="00000000" w14:paraId="00000034">
      <w:pPr>
        <w:rPr>
          <w:sz w:val="24"/>
          <w:szCs w:val="24"/>
        </w:rPr>
      </w:pPr>
      <w:hyperlink r:id="rId16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documentation canopé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sz w:val="24"/>
          <w:szCs w:val="24"/>
        </w:rPr>
      </w:pPr>
      <w:hyperlink r:id="rId1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Infographie pour le cycle 3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Pour aller plus loin : </w:t>
      </w:r>
    </w:p>
    <w:p w:rsidR="00000000" w:rsidDel="00000000" w:rsidP="00000000" w:rsidRDefault="00000000" w:rsidRPr="00000000" w14:paraId="0000003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documentation pédagogique de </w:t>
      </w:r>
      <w:hyperlink r:id="rId1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cartooning for peace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Fiche pédagogique générale du </w:t>
      </w:r>
      <w:hyperlink r:id="rId1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clémi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drive.google.com/drive/folders/1dUK4TFwCFItpAD1Xw9mQn1PUiAm4YITr?usp=sharing" TargetMode="External"/><Relationship Id="rId10" Type="http://schemas.openxmlformats.org/officeDocument/2006/relationships/hyperlink" Target="https://drive.google.com/file/d/14EOjZ_-yA_xtP8agPhO0Qe028nd6yA7_/view?usp=sharing" TargetMode="External"/><Relationship Id="rId13" Type="http://schemas.openxmlformats.org/officeDocument/2006/relationships/hyperlink" Target="https://www.cartooningforpeace.org/wp-content/uploads/2020/12/Dessine-moi-l%E2%80%99Afrique-AllPanels-WEB-DEC17.pdf" TargetMode="External"/><Relationship Id="rId12" Type="http://schemas.openxmlformats.org/officeDocument/2006/relationships/hyperlink" Target="https://www.cartooningforpeace.org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drive.google.com/file/d/1k6HbQC6l_VPU8QLtP-K7SXa5dSa8lZLF/view?usp=sharing" TargetMode="External"/><Relationship Id="rId15" Type="http://schemas.openxmlformats.org/officeDocument/2006/relationships/hyperlink" Target="https://drive.google.com/file/d/15_loTsVbpYwqzSMHFFRyR6gnhm-PdL8e/view?usp=sharing" TargetMode="External"/><Relationship Id="rId14" Type="http://schemas.openxmlformats.org/officeDocument/2006/relationships/hyperlink" Target="https://www.cartooningforpeace.org/wp-content/uploads/2020/12/Booklet-design-revised-web-1.pdf" TargetMode="External"/><Relationship Id="rId17" Type="http://schemas.openxmlformats.org/officeDocument/2006/relationships/hyperlink" Target="https://www.clemi.fr/fileadmin/user_upload/Sorcieres_Les_actus_presse.pdf" TargetMode="External"/><Relationship Id="rId16" Type="http://schemas.openxmlformats.org/officeDocument/2006/relationships/hyperlink" Target="https://www.reseau-canope.fr/je-dessine/la-caricature-et-le-dessin-de-presse.html" TargetMode="External"/><Relationship Id="rId5" Type="http://schemas.openxmlformats.org/officeDocument/2006/relationships/styles" Target="styles.xml"/><Relationship Id="rId19" Type="http://schemas.openxmlformats.org/officeDocument/2006/relationships/hyperlink" Target="https://www.clemi.fr/fr/ressources/nos-ressources-pedagogiques/ressources-pedagogiques/dessin-de-presse-et-liberte-dexpression.html" TargetMode="External"/><Relationship Id="rId6" Type="http://schemas.openxmlformats.org/officeDocument/2006/relationships/hyperlink" Target="https://drive.google.com/file/d/1RAhJL84Ywsg2PPsQ36cNi3H5rITVRsDe/view?usp=sharing" TargetMode="External"/><Relationship Id="rId18" Type="http://schemas.openxmlformats.org/officeDocument/2006/relationships/hyperlink" Target="https://www.cartooningforpeace.org/wp-content/uploads/2018/01/Livret-p%C3%A9dagogique-dessins-pour-la-paix-2020.pdf" TargetMode="External"/><Relationship Id="rId7" Type="http://schemas.openxmlformats.org/officeDocument/2006/relationships/hyperlink" Target="https://drive.google.com/file/d/1hJltG9TiAwttYC7AD5PkJzg2fMc7U3KQ/view?usp=sharing" TargetMode="External"/><Relationship Id="rId8" Type="http://schemas.openxmlformats.org/officeDocument/2006/relationships/hyperlink" Target="https://drive.google.com/file/d/1yPheh3cpb9x8TWJ7r5e8B4wK_9hIeU6c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