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C7" w:rsidRDefault="00723EC7" w:rsidP="008E41B3">
      <w:pPr>
        <w:tabs>
          <w:tab w:val="left" w:pos="3180"/>
        </w:tabs>
        <w:jc w:val="both"/>
      </w:pPr>
      <w:r>
        <w:t>GS séance 1.</w:t>
      </w:r>
    </w:p>
    <w:p w:rsidR="008E41B3" w:rsidRDefault="008E41B3" w:rsidP="008E41B3">
      <w:pPr>
        <w:tabs>
          <w:tab w:val="left" w:pos="3180"/>
        </w:tabs>
        <w:jc w:val="both"/>
      </w:pPr>
      <w:r>
        <w:t>Jeu de piste : la course de voitures</w:t>
      </w:r>
    </w:p>
    <w:p w:rsidR="008E41B3" w:rsidRDefault="008E41B3" w:rsidP="008E41B3">
      <w:pPr>
        <w:tabs>
          <w:tab w:val="left" w:pos="3180"/>
        </w:tabs>
        <w:jc w:val="both"/>
      </w:pPr>
      <w:r w:rsidRPr="007E2521">
        <w:rPr>
          <w:b/>
        </w:rPr>
        <w:t>Matériel :</w:t>
      </w:r>
      <w:r>
        <w:t xml:space="preserve"> une piste numérotée de 1 jusqu’à 30</w:t>
      </w:r>
      <w:r w:rsidR="00133100">
        <w:t xml:space="preserve"> (pas nécessaire de numéroter la piste)</w:t>
      </w:r>
      <w:r>
        <w:t>, 1 dé de 1 à 5 (constellation de points), 1 dé de 1 à 4 (les 5 poin</w:t>
      </w:r>
      <w:r w:rsidR="00A94600">
        <w:t>ts et les 6 points sont cachés), les boîtes à compter (10 cases) avec les 10 jetons (ci-possible une boîte par enfant encourager l’activité de dénombrement).</w:t>
      </w:r>
    </w:p>
    <w:p w:rsidR="008E41B3" w:rsidRDefault="008E41B3" w:rsidP="008E41B3">
      <w:pPr>
        <w:tabs>
          <w:tab w:val="left" w:pos="3180"/>
        </w:tabs>
        <w:jc w:val="both"/>
      </w:pPr>
      <w:r w:rsidRPr="007E2521">
        <w:rPr>
          <w:b/>
        </w:rPr>
        <w:t>But du jeu :</w:t>
      </w:r>
      <w:r>
        <w:t xml:space="preserve"> arriver le premier jusqu’à la case 30 en lançant un dé.</w:t>
      </w:r>
    </w:p>
    <w:p w:rsidR="007E2521" w:rsidRDefault="00A90947" w:rsidP="007E2521">
      <w:pPr>
        <w:tabs>
          <w:tab w:val="left" w:pos="3180"/>
        </w:tabs>
        <w:jc w:val="both"/>
      </w:pPr>
      <w:r w:rsidRPr="007E2521">
        <w:rPr>
          <w:b/>
        </w:rPr>
        <w:t xml:space="preserve">Objectifs </w:t>
      </w:r>
      <w:r w:rsidR="008E41B3" w:rsidRPr="007E2521">
        <w:rPr>
          <w:b/>
        </w:rPr>
        <w:t>:</w:t>
      </w:r>
      <w:r w:rsidR="008E41B3">
        <w:t xml:space="preserve"> </w:t>
      </w:r>
      <w:r w:rsidR="00EF1C29">
        <w:t>Comprendre le lien entre</w:t>
      </w:r>
      <w:r>
        <w:t xml:space="preserve"> l’aspec</w:t>
      </w:r>
      <w:r w:rsidR="00EF1C29">
        <w:t>t cardinal et ordinal du nombre (faire comprendre qu’un numéro de case sur la piste représente aussi une quantité de points dénombrés sur les dés).</w:t>
      </w:r>
    </w:p>
    <w:p w:rsidR="007E2521" w:rsidRDefault="007E2521" w:rsidP="007E2521">
      <w:pPr>
        <w:tabs>
          <w:tab w:val="left" w:pos="3180"/>
        </w:tabs>
        <w:jc w:val="both"/>
      </w:pPr>
      <w:r>
        <w:t>Construire le nombre pour exprimer des quantités.</w:t>
      </w:r>
    </w:p>
    <w:p w:rsidR="007E2521" w:rsidRDefault="007E2521" w:rsidP="007E2521">
      <w:pPr>
        <w:tabs>
          <w:tab w:val="left" w:pos="3180"/>
        </w:tabs>
        <w:jc w:val="both"/>
      </w:pPr>
      <w:r>
        <w:t>Utiliser le nombre pour désigner un rang, une position.</w:t>
      </w:r>
    </w:p>
    <w:p w:rsidR="00A90947" w:rsidRDefault="00A90947" w:rsidP="008E41B3">
      <w:pPr>
        <w:tabs>
          <w:tab w:val="left" w:pos="3180"/>
        </w:tabs>
        <w:jc w:val="both"/>
      </w:pPr>
      <w:r>
        <w:t>Se déplacer sur une piste.</w:t>
      </w:r>
    </w:p>
    <w:p w:rsidR="007E2521" w:rsidRDefault="007E2521" w:rsidP="008E41B3">
      <w:pPr>
        <w:tabs>
          <w:tab w:val="left" w:pos="3180"/>
        </w:tabs>
        <w:jc w:val="both"/>
      </w:pPr>
      <w:r w:rsidRPr="007E2521">
        <w:rPr>
          <w:b/>
        </w:rPr>
        <w:t>Objectifs langagiers :</w:t>
      </w:r>
      <w:r>
        <w:t xml:space="preserve"> Savoir nommer le matériel utilisé : dé, piste, cases. Utiliser les verbes :</w:t>
      </w:r>
      <w:r w:rsidR="002255A7">
        <w:t xml:space="preserve"> lancer, avancer, devant, derrière, dépasser, 1</w:t>
      </w:r>
      <w:r w:rsidR="002255A7" w:rsidRPr="002255A7">
        <w:rPr>
          <w:vertAlign w:val="superscript"/>
        </w:rPr>
        <w:t>er</w:t>
      </w:r>
      <w:r w:rsidR="002255A7">
        <w:t>, 2</w:t>
      </w:r>
      <w:r w:rsidR="002255A7" w:rsidRPr="002255A7">
        <w:rPr>
          <w:vertAlign w:val="superscript"/>
        </w:rPr>
        <w:t>ème</w:t>
      </w:r>
      <w:r w:rsidR="002255A7">
        <w:t>, 3</w:t>
      </w:r>
      <w:r w:rsidR="002255A7" w:rsidRPr="002255A7">
        <w:rPr>
          <w:vertAlign w:val="superscript"/>
        </w:rPr>
        <w:t>ème</w:t>
      </w:r>
      <w:r w:rsidR="002255A7">
        <w:t>.</w:t>
      </w:r>
    </w:p>
    <w:p w:rsidR="007E2521" w:rsidRDefault="007E2521" w:rsidP="008E41B3">
      <w:pPr>
        <w:tabs>
          <w:tab w:val="left" w:pos="3180"/>
        </w:tabs>
        <w:jc w:val="both"/>
      </w:pPr>
      <w:r w:rsidRPr="007E2521">
        <w:rPr>
          <w:b/>
        </w:rPr>
        <w:t>Compétences :</w:t>
      </w:r>
      <w:r>
        <w:t xml:space="preserve"> Quantifier des collections jusqu'à dix au moins ; les composer et les décomposer par manipulations effectives puis mentales.</w:t>
      </w:r>
      <w:r w:rsidR="00A94600">
        <w:t xml:space="preserve"> </w:t>
      </w:r>
    </w:p>
    <w:p w:rsidR="00A94600" w:rsidRDefault="00A94600" w:rsidP="00A94600">
      <w:pPr>
        <w:spacing w:after="5" w:line="269" w:lineRule="auto"/>
        <w:ind w:right="10"/>
      </w:pPr>
      <w:r>
        <w:t>Utiliser le nombre pour exprimer la position d'un objet ou d'une personne dans un jeu, dans une situation organisée, sur un rang ou pour comparer des positions.</w:t>
      </w:r>
    </w:p>
    <w:p w:rsidR="00A94600" w:rsidRDefault="00A94600" w:rsidP="00A94600">
      <w:pPr>
        <w:spacing w:after="5" w:line="269" w:lineRule="auto"/>
        <w:ind w:right="10"/>
      </w:pPr>
      <w:r>
        <w:t>Respecter une règle de jeu.</w:t>
      </w:r>
    </w:p>
    <w:p w:rsidR="00A94600" w:rsidRDefault="00A94600" w:rsidP="00A94600">
      <w:pPr>
        <w:spacing w:after="5" w:line="269" w:lineRule="auto"/>
        <w:ind w:right="10"/>
      </w:pPr>
      <w:r>
        <w:t xml:space="preserve">Anticiper </w:t>
      </w:r>
      <w:r w:rsidR="002255A7">
        <w:t xml:space="preserve">et valider </w:t>
      </w:r>
      <w:r>
        <w:t>une action (la sienne ou celle de son adversaire).</w:t>
      </w:r>
    </w:p>
    <w:p w:rsidR="007E2521" w:rsidRDefault="007E2521" w:rsidP="008E41B3">
      <w:pPr>
        <w:tabs>
          <w:tab w:val="left" w:pos="3180"/>
        </w:tabs>
        <w:jc w:val="both"/>
      </w:pPr>
      <w:r>
        <w:t>Utiliser un dé.</w:t>
      </w:r>
    </w:p>
    <w:p w:rsidR="00A94600" w:rsidRDefault="00A94600" w:rsidP="008E41B3">
      <w:pPr>
        <w:tabs>
          <w:tab w:val="left" w:pos="3180"/>
        </w:tabs>
        <w:jc w:val="both"/>
        <w:rPr>
          <w:b/>
        </w:rPr>
      </w:pPr>
      <w:r w:rsidRPr="00A94600">
        <w:rPr>
          <w:b/>
        </w:rPr>
        <w:t>Déroulement de la séance :</w:t>
      </w:r>
    </w:p>
    <w:p w:rsidR="009D161D" w:rsidRPr="009D161D" w:rsidRDefault="009D161D" w:rsidP="008E41B3">
      <w:pPr>
        <w:tabs>
          <w:tab w:val="left" w:pos="3180"/>
        </w:tabs>
        <w:jc w:val="both"/>
      </w:pPr>
      <w:r w:rsidRPr="009D161D">
        <w:t>Jouer sur la natte assis dans le coin regroupement.</w:t>
      </w:r>
    </w:p>
    <w:p w:rsidR="00A94600" w:rsidRDefault="00A94600" w:rsidP="008E41B3">
      <w:pPr>
        <w:tabs>
          <w:tab w:val="left" w:pos="3180"/>
        </w:tabs>
        <w:jc w:val="both"/>
      </w:pPr>
      <w:r>
        <w:t>Préciser aux enfants que nous allons faire des mathématiques. Nous allons jouer au jeu des courses de voitures. Pour ce jeu, nous avons besoin de matériel.</w:t>
      </w:r>
    </w:p>
    <w:p w:rsidR="00A94600" w:rsidRDefault="00A94600" w:rsidP="008E41B3">
      <w:pPr>
        <w:tabs>
          <w:tab w:val="left" w:pos="3180"/>
        </w:tabs>
        <w:jc w:val="both"/>
      </w:pPr>
      <w:r w:rsidRPr="00A94600">
        <w:t>Présenter le matériel</w:t>
      </w:r>
      <w:r>
        <w:t> sans parler de manière à laisser les élèves s’exprimer. C’est le moment d’introduire le vocabulaire.</w:t>
      </w:r>
    </w:p>
    <w:p w:rsidR="00A94600" w:rsidRDefault="002255A7" w:rsidP="008E41B3">
      <w:pPr>
        <w:tabs>
          <w:tab w:val="left" w:pos="3180"/>
        </w:tabs>
        <w:jc w:val="both"/>
        <w:rPr>
          <w:i/>
        </w:rPr>
      </w:pPr>
      <w:r>
        <w:t xml:space="preserve">Présenter le but du jeu : </w:t>
      </w:r>
      <w:r w:rsidRPr="002255A7">
        <w:rPr>
          <w:i/>
        </w:rPr>
        <w:t>nous allons faire une course de voitures. Pour déplacer sa voiture sur la piste, vous allez, à tour de rôle, lancer les 2 dés. Il va</w:t>
      </w:r>
      <w:r>
        <w:rPr>
          <w:i/>
        </w:rPr>
        <w:t xml:space="preserve"> falloir dénombrer tous les points des dés et se déplacer sur la piste en fonction de ce nombre de points. </w:t>
      </w:r>
      <w:r w:rsidR="009D161D">
        <w:rPr>
          <w:i/>
        </w:rPr>
        <w:t xml:space="preserve">Vous pourrez vous </w:t>
      </w:r>
      <w:r>
        <w:rPr>
          <w:i/>
        </w:rPr>
        <w:t>aider de la boîte à compter pour vérifier si le nombre est exact. Celui qui arrive jusqu’à la case 30 a gagné.</w:t>
      </w:r>
    </w:p>
    <w:p w:rsidR="00A1038C" w:rsidRPr="00A1038C" w:rsidRDefault="00A1038C" w:rsidP="008E41B3">
      <w:pPr>
        <w:tabs>
          <w:tab w:val="left" w:pos="3180"/>
        </w:tabs>
        <w:jc w:val="both"/>
      </w:pPr>
      <w:r>
        <w:t>Bilan avec les élèves : quelles étaient les difficultés, les facilités, les prolongements possibles.</w:t>
      </w:r>
    </w:p>
    <w:p w:rsidR="009D161D" w:rsidRDefault="00723EC7" w:rsidP="008E41B3">
      <w:pPr>
        <w:tabs>
          <w:tab w:val="left" w:pos="3180"/>
        </w:tabs>
        <w:jc w:val="both"/>
        <w:rPr>
          <w:b/>
        </w:rPr>
      </w:pPr>
      <w:r>
        <w:rPr>
          <w:b/>
        </w:rPr>
        <w:t xml:space="preserve">Variante </w:t>
      </w:r>
      <w:r w:rsidR="009D161D" w:rsidRPr="009D161D">
        <w:rPr>
          <w:b/>
        </w:rPr>
        <w:t>:</w:t>
      </w:r>
    </w:p>
    <w:p w:rsidR="009D161D" w:rsidRPr="009D161D" w:rsidRDefault="009D161D" w:rsidP="008E41B3">
      <w:pPr>
        <w:tabs>
          <w:tab w:val="left" w:pos="3180"/>
        </w:tabs>
        <w:jc w:val="both"/>
      </w:pPr>
      <w:r w:rsidRPr="009D161D">
        <w:t>Pour certains enfants utiliser un seul dé si la suite orale jusqu’à 10 n’est pas maîtrisée.</w:t>
      </w:r>
    </w:p>
    <w:p w:rsidR="00723EC7" w:rsidRPr="00723EC7" w:rsidRDefault="00723EC7" w:rsidP="008E41B3">
      <w:pPr>
        <w:tabs>
          <w:tab w:val="left" w:pos="3180"/>
        </w:tabs>
        <w:jc w:val="both"/>
        <w:rPr>
          <w:b/>
        </w:rPr>
      </w:pPr>
      <w:r w:rsidRPr="00723EC7">
        <w:rPr>
          <w:b/>
        </w:rPr>
        <w:t>Prolongement :</w:t>
      </w:r>
    </w:p>
    <w:p w:rsidR="00B249CA" w:rsidRDefault="009D161D" w:rsidP="008E41B3">
      <w:pPr>
        <w:tabs>
          <w:tab w:val="left" w:pos="3180"/>
        </w:tabs>
        <w:jc w:val="both"/>
      </w:pPr>
      <w:r w:rsidRPr="009D161D">
        <w:t xml:space="preserve">Différencier </w:t>
      </w:r>
      <w:r>
        <w:t>en utilisant</w:t>
      </w:r>
      <w:r w:rsidR="00723EC7">
        <w:t xml:space="preserve"> d’autres représentations des quantités : un élève peut utiliser ses doigts, un autre des cartes à jouer.</w:t>
      </w:r>
      <w:bookmarkStart w:id="0" w:name="_GoBack"/>
      <w:bookmarkEnd w:id="0"/>
    </w:p>
    <w:sectPr w:rsidR="00B249CA" w:rsidSect="008E4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05CBA"/>
    <w:multiLevelType w:val="hybridMultilevel"/>
    <w:tmpl w:val="155CCE4C"/>
    <w:lvl w:ilvl="0" w:tplc="EFD8DA8C">
      <w:start w:val="1"/>
      <w:numFmt w:val="bullet"/>
      <w:lvlText w:val="-"/>
      <w:lvlJc w:val="left"/>
      <w:pPr>
        <w:ind w:left="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463B3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CE78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C43C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AC81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C8C1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08C5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685E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F6A0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B3"/>
    <w:rsid w:val="000306CB"/>
    <w:rsid w:val="00133100"/>
    <w:rsid w:val="002255A7"/>
    <w:rsid w:val="00397D17"/>
    <w:rsid w:val="006D4635"/>
    <w:rsid w:val="00723EC7"/>
    <w:rsid w:val="007E2521"/>
    <w:rsid w:val="008E41B3"/>
    <w:rsid w:val="00922631"/>
    <w:rsid w:val="009D161D"/>
    <w:rsid w:val="009D4516"/>
    <w:rsid w:val="009E6500"/>
    <w:rsid w:val="00A1038C"/>
    <w:rsid w:val="00A90947"/>
    <w:rsid w:val="00A94600"/>
    <w:rsid w:val="00B249CA"/>
    <w:rsid w:val="00EF1C29"/>
    <w:rsid w:val="00F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354D1-99C6-460B-9D12-ED84CF7A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IPEF</cp:lastModifiedBy>
  <cp:revision>4</cp:revision>
  <dcterms:created xsi:type="dcterms:W3CDTF">2017-02-08T12:22:00Z</dcterms:created>
  <dcterms:modified xsi:type="dcterms:W3CDTF">2017-03-05T14:41:00Z</dcterms:modified>
</cp:coreProperties>
</file>