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E3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 xml:space="preserve">Combien vaut « 0 » ? </w:t>
      </w:r>
    </w:p>
    <w:p w:rsidR="003E5CB9" w:rsidRPr="00B1253D" w:rsidRDefault="0054761D" w:rsidP="003A0AB7">
      <w:pPr>
        <w:jc w:val="both"/>
        <w:rPr>
          <w:i/>
        </w:rPr>
      </w:pPr>
      <w:r w:rsidRPr="00B1253D">
        <w:rPr>
          <w:i/>
        </w:rPr>
        <w:t>Le « o », indispensable pour écrire les nombres en chiffres</w:t>
      </w:r>
      <w:r w:rsidR="00B1253D">
        <w:rPr>
          <w:i/>
        </w:rPr>
        <w:t xml:space="preserve"> dits</w:t>
      </w:r>
      <w:r w:rsidRPr="00B1253D">
        <w:rPr>
          <w:i/>
        </w:rPr>
        <w:t xml:space="preserve"> arabes (concernant les nombres, on parle en latin et on écrit en arabe)</w:t>
      </w:r>
      <w:r w:rsidR="007939BF" w:rsidRPr="00B1253D">
        <w:rPr>
          <w:i/>
        </w:rPr>
        <w:t xml:space="preserve"> Mais le « o » est une invention indienne. Il Indique une place vacante dans notre numération de position et utilisé comme nombre. Soustraction d’un nombre par lui-même.</w:t>
      </w:r>
      <w:r w:rsidR="000F1615" w:rsidRPr="00B1253D">
        <w:rPr>
          <w:i/>
        </w:rPr>
        <w:t xml:space="preserve"> Chez les Hindous, symbole du néant indispensable dans la quête du nirvana. Sans « 0 », pas de système décimal. Ila facilité le commerce et le calcul (fastidieux avec les chiffres romains) Associé au néant, il a été rejeté par l’église et utilisé en secret par les commerçants.</w:t>
      </w:r>
    </w:p>
    <w:p w:rsidR="003A0AB7" w:rsidRDefault="0011066F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Cardinal d’un nombre ?</w:t>
      </w:r>
    </w:p>
    <w:p w:rsidR="003E5CB9" w:rsidRPr="0030170E" w:rsidRDefault="003B40E4" w:rsidP="003A0AB7">
      <w:pPr>
        <w:jc w:val="both"/>
        <w:rPr>
          <w:rFonts w:cstheme="minorHAnsi"/>
          <w:color w:val="606366"/>
          <w:spacing w:val="5"/>
          <w:shd w:val="clear" w:color="auto" w:fill="FFFFFF"/>
        </w:rPr>
      </w:pPr>
      <w:r w:rsidRPr="005D2489">
        <w:rPr>
          <w:rFonts w:cstheme="minorHAnsi"/>
          <w:color w:val="606366"/>
          <w:shd w:val="clear" w:color="auto" w:fill="FFFFFF"/>
        </w:rPr>
        <w:t>Un nombre cardinal est un nombre qui caractérise la quantité d’éléments d’un ensemble, par opposition à </w:t>
      </w:r>
      <w:hyperlink r:id="rId6" w:history="1">
        <w:r w:rsidRPr="005D2489">
          <w:rPr>
            <w:rStyle w:val="Lienhypertexte"/>
            <w:rFonts w:cstheme="minorHAnsi"/>
            <w:color w:val="auto"/>
            <w:shd w:val="clear" w:color="auto" w:fill="FFFFFF"/>
          </w:rPr>
          <w:t>nombre ordinal</w:t>
        </w:r>
      </w:hyperlink>
      <w:r w:rsidRPr="005D2489">
        <w:rPr>
          <w:rFonts w:cstheme="minorHAnsi"/>
          <w:color w:val="606366"/>
          <w:shd w:val="clear" w:color="auto" w:fill="FFFFFF"/>
        </w:rPr>
        <w:t> qui caractérise un rang dans une liste.</w:t>
      </w:r>
      <w:r w:rsidRPr="005D2489">
        <w:rPr>
          <w:rFonts w:cstheme="minorHAnsi"/>
          <w:color w:val="606366"/>
          <w:spacing w:val="5"/>
          <w:shd w:val="clear" w:color="auto" w:fill="FFFFFF"/>
        </w:rPr>
        <w:t xml:space="preserve"> Soit l’ensemble suivant : E = {1, 2, 3, 4, 5, 6}. Le cardinal de cet ensemble est 6.</w:t>
      </w:r>
    </w:p>
    <w:p w:rsidR="003A0AB7" w:rsidRDefault="0011066F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Ensemble</w:t>
      </w:r>
      <w:r w:rsidR="003A0AB7" w:rsidRPr="008C698B">
        <w:rPr>
          <w:sz w:val="32"/>
          <w:szCs w:val="32"/>
        </w:rPr>
        <w:t xml:space="preserve"> N ?</w:t>
      </w:r>
      <w:r w:rsidR="0054761D">
        <w:rPr>
          <w:sz w:val="32"/>
          <w:szCs w:val="32"/>
        </w:rPr>
        <w:t xml:space="preserve"> </w:t>
      </w:r>
    </w:p>
    <w:p w:rsidR="003E5CB9" w:rsidRPr="003E5CB9" w:rsidRDefault="003E5CB9" w:rsidP="003E5CB9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i/>
          <w:color w:val="222222"/>
          <w:lang w:eastAsia="fr-FR"/>
        </w:rPr>
      </w:pPr>
      <w:r w:rsidRPr="003E5CB9">
        <w:rPr>
          <w:rFonts w:ascii="Calibri" w:eastAsia="Times New Roman" w:hAnsi="Calibri" w:cs="Calibri"/>
          <w:i/>
          <w:color w:val="222222"/>
          <w:lang w:eastAsia="fr-FR"/>
        </w:rPr>
        <w:t>En </w:t>
      </w:r>
      <w:hyperlink r:id="rId7" w:tooltip="Mathématiques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mathématiques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>, un </w:t>
      </w:r>
      <w:r w:rsidRPr="003E5CB9">
        <w:rPr>
          <w:rFonts w:ascii="Calibri" w:eastAsia="Times New Roman" w:hAnsi="Calibri" w:cs="Calibri"/>
          <w:b/>
          <w:bCs/>
          <w:i/>
          <w:color w:val="222222"/>
          <w:lang w:eastAsia="fr-FR"/>
        </w:rPr>
        <w:t>ensemble de nombres</w:t>
      </w:r>
      <w:r w:rsidRPr="003E5CB9">
        <w:rPr>
          <w:rFonts w:ascii="Calibri" w:eastAsia="Times New Roman" w:hAnsi="Calibri" w:cs="Calibri"/>
          <w:i/>
          <w:color w:val="222222"/>
          <w:lang w:eastAsia="fr-FR"/>
        </w:rPr>
        <w:t> est l'un des </w:t>
      </w:r>
      <w:hyperlink r:id="rId8" w:tooltip="Ensemble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ensembles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> classiques construits à partir de l'ensemble des </w:t>
      </w:r>
      <w:hyperlink r:id="rId9" w:tooltip="Entier naturel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entiers naturels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> et munis d'</w:t>
      </w:r>
      <w:hyperlink r:id="rId10" w:tooltip="Opération (mathématiques)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opérations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 xml:space="preserve"> </w:t>
      </w:r>
      <w:hyperlink r:id="rId11" w:tooltip="Arithmétique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arithmétiques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>, apparaissant dans la suite d'</w:t>
      </w:r>
      <w:hyperlink r:id="rId12" w:tooltip="Sous-ensemble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inclusions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> croissante (explicitée ci-</w:t>
      </w:r>
      <w:r w:rsidR="00E12A3D">
        <w:rPr>
          <w:rFonts w:ascii="Calibri" w:eastAsia="Times New Roman" w:hAnsi="Calibri" w:cs="Calibri"/>
          <w:i/>
          <w:color w:val="222222"/>
          <w:lang w:eastAsia="fr-FR"/>
        </w:rPr>
        <w:t>dessous</w:t>
      </w:r>
      <w:r w:rsidRPr="003E5CB9">
        <w:rPr>
          <w:rFonts w:ascii="Calibri" w:eastAsia="Times New Roman" w:hAnsi="Calibri" w:cs="Calibri"/>
          <w:i/>
          <w:color w:val="222222"/>
          <w:lang w:eastAsia="fr-FR"/>
        </w:rPr>
        <w:t>) :</w:t>
      </w:r>
    </w:p>
    <w:p w:rsidR="003E5CB9" w:rsidRPr="003E5CB9" w:rsidRDefault="003E5CB9" w:rsidP="003E5CB9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i/>
          <w:color w:val="222222"/>
          <w:lang w:eastAsia="fr-FR"/>
        </w:rPr>
      </w:pPr>
      <w:r w:rsidRPr="003E5CB9">
        <w:rPr>
          <w:rFonts w:ascii="Calibri" w:eastAsia="Times New Roman" w:hAnsi="Calibri" w:cs="Calibri"/>
          <w:i/>
          <w:color w:val="222222"/>
          <w:lang w:eastAsia="fr-FR"/>
        </w:rPr>
        <w:t>N (</w:t>
      </w:r>
      <w:bookmarkStart w:id="0" w:name="_Hlk524799420"/>
      <w:r w:rsidRPr="003E5CB9">
        <w:rPr>
          <w:rFonts w:ascii="Calibri" w:eastAsia="Times New Roman" w:hAnsi="Calibri" w:cs="Calibri"/>
          <w:i/>
          <w:color w:val="222222"/>
          <w:lang w:eastAsia="fr-FR"/>
        </w:rPr>
        <w:t xml:space="preserve">ensembles des entiers </w:t>
      </w:r>
      <w:bookmarkEnd w:id="0"/>
      <w:r w:rsidRPr="003E5CB9">
        <w:rPr>
          <w:rFonts w:ascii="Calibri" w:eastAsia="Times New Roman" w:hAnsi="Calibri" w:cs="Calibri"/>
          <w:i/>
          <w:color w:val="222222"/>
          <w:lang w:eastAsia="fr-FR"/>
        </w:rPr>
        <w:t>naturels) – Z (ensembles des entiers relatifs) – D (ensembles des décimaux) – Q (ensemble des rationnels) – R (ensembles des nombres réels) – C (ensembles des nombres complexes)</w:t>
      </w:r>
    </w:p>
    <w:p w:rsidR="00E21FD1" w:rsidRPr="0030170E" w:rsidRDefault="003E5CB9" w:rsidP="0030170E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i/>
          <w:color w:val="222222"/>
          <w:lang w:eastAsia="fr-FR"/>
        </w:rPr>
      </w:pPr>
      <w:r w:rsidRPr="003E5CB9">
        <w:rPr>
          <w:rFonts w:ascii="Calibri" w:eastAsia="Times New Roman" w:hAnsi="Calibri" w:cs="Calibri"/>
          <w:i/>
          <w:color w:val="222222"/>
          <w:lang w:eastAsia="fr-FR"/>
        </w:rPr>
        <w:t>La notion de </w:t>
      </w:r>
      <w:hyperlink r:id="rId13" w:tooltip="Nombre" w:history="1">
        <w:r w:rsidRPr="003E5CB9">
          <w:rPr>
            <w:rFonts w:ascii="Calibri" w:eastAsia="Times New Roman" w:hAnsi="Calibri" w:cs="Calibri"/>
            <w:i/>
            <w:color w:val="0B0080"/>
            <w:u w:val="single"/>
            <w:lang w:eastAsia="fr-FR"/>
          </w:rPr>
          <w:t>nombre</w:t>
        </w:r>
      </w:hyperlink>
      <w:r w:rsidRPr="003E5CB9">
        <w:rPr>
          <w:rFonts w:ascii="Calibri" w:eastAsia="Times New Roman" w:hAnsi="Calibri" w:cs="Calibri"/>
          <w:i/>
          <w:color w:val="222222"/>
          <w:lang w:eastAsia="fr-FR"/>
        </w:rPr>
        <w:t> est fondée sur l'appartenance à l'un de ces ensembles</w:t>
      </w:r>
    </w:p>
    <w:p w:rsidR="003A0AB7" w:rsidRDefault="00E21FD1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Sur</w:t>
      </w:r>
      <w:r w:rsidR="003A0AB7" w:rsidRPr="008C698B">
        <w:rPr>
          <w:sz w:val="32"/>
          <w:szCs w:val="32"/>
        </w:rPr>
        <w:t xml:space="preserve"> une boule de billard </w:t>
      </w:r>
      <w:r>
        <w:rPr>
          <w:sz w:val="32"/>
          <w:szCs w:val="32"/>
        </w:rPr>
        <w:t xml:space="preserve">le « 8 » </w:t>
      </w:r>
      <w:r w:rsidR="003A0AB7" w:rsidRPr="008C698B">
        <w:rPr>
          <w:sz w:val="32"/>
          <w:szCs w:val="32"/>
        </w:rPr>
        <w:t>est-il un nombre ou un chiffre ?</w:t>
      </w:r>
    </w:p>
    <w:p w:rsidR="00F50D9E" w:rsidRPr="009C21A8" w:rsidRDefault="009C21A8" w:rsidP="003A0AB7">
      <w:pPr>
        <w:jc w:val="both"/>
        <w:rPr>
          <w:i/>
        </w:rPr>
      </w:pPr>
      <w:r w:rsidRPr="009C21A8">
        <w:rPr>
          <w:i/>
        </w:rPr>
        <w:t>Ni l’un ni l’autre. C’est un numéro.</w:t>
      </w:r>
      <w:r w:rsidR="00A423F9" w:rsidRPr="00A423F9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r w:rsidR="00A423F9" w:rsidRPr="00A423F9">
        <w:rPr>
          <w:rFonts w:cstheme="minorHAnsi"/>
          <w:i/>
          <w:color w:val="000000"/>
          <w:shd w:val="clear" w:color="auto" w:fill="FFFFFF"/>
        </w:rPr>
        <w:t>Les numéros sont en quelque sorte des codes composés d'un chiffre ou d'un (ou plusieurs) nombre(s). Ils portent un certain nombre d'informations (numéro de Sécurité sociale, </w:t>
      </w:r>
      <w:hyperlink r:id="rId14" w:tgtFrame="_blank" w:tooltip="Comment empêcher WhatsApp de partager votre numéro de téléphone avec Facebook" w:history="1">
        <w:r w:rsidR="00A423F9" w:rsidRPr="00A423F9">
          <w:rPr>
            <w:rStyle w:val="link-wrapper"/>
            <w:rFonts w:cstheme="minorHAnsi"/>
            <w:i/>
            <w:color w:val="000000"/>
            <w:shd w:val="clear" w:color="auto" w:fill="FFFFFF"/>
          </w:rPr>
          <w:t>numéro de téléphone</w:t>
        </w:r>
      </w:hyperlink>
      <w:r w:rsidR="00A423F9" w:rsidRPr="00A423F9">
        <w:rPr>
          <w:rFonts w:cstheme="minorHAnsi"/>
          <w:i/>
          <w:color w:val="000000"/>
          <w:shd w:val="clear" w:color="auto" w:fill="FFFFFF"/>
        </w:rPr>
        <w:t>, etc.) et/ou indiquent une place dans une série (numéro de rue, </w:t>
      </w:r>
      <w:hyperlink r:id="rId15" w:history="1">
        <w:r w:rsidR="00A423F9" w:rsidRPr="00A423F9">
          <w:rPr>
            <w:rStyle w:val="link-wrapper"/>
            <w:rFonts w:cstheme="minorHAnsi"/>
            <w:i/>
            <w:color w:val="000000"/>
            <w:shd w:val="clear" w:color="auto" w:fill="FFFFFF"/>
          </w:rPr>
          <w:t>numéro atomique</w:t>
        </w:r>
      </w:hyperlink>
      <w:r w:rsidR="00A423F9" w:rsidRPr="00A423F9">
        <w:rPr>
          <w:rFonts w:cstheme="minorHAnsi"/>
          <w:i/>
          <w:color w:val="000000"/>
          <w:shd w:val="clear" w:color="auto" w:fill="FFFFFF"/>
        </w:rPr>
        <w:t>, etc.).</w:t>
      </w: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 xml:space="preserve">La numération décimale </w:t>
      </w:r>
      <w:r w:rsidR="00E21FD1">
        <w:rPr>
          <w:sz w:val="32"/>
          <w:szCs w:val="32"/>
        </w:rPr>
        <w:t>doit-elle s’écrire</w:t>
      </w:r>
      <w:r w:rsidRPr="008C698B">
        <w:rPr>
          <w:sz w:val="32"/>
          <w:szCs w:val="32"/>
        </w:rPr>
        <w:t xml:space="preserve"> avec une virgule ?</w:t>
      </w:r>
    </w:p>
    <w:p w:rsidR="003332AA" w:rsidRPr="0030170E" w:rsidRDefault="003332AA" w:rsidP="003A0AB7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système décimal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est un </w:t>
      </w:r>
      <w:hyperlink r:id="rId16" w:tooltip="Système de numération" w:history="1">
        <w:r>
          <w:rPr>
            <w:rStyle w:val="Lienhypertexte"/>
            <w:rFonts w:ascii="Arial" w:hAnsi="Arial" w:cs="Arial"/>
            <w:color w:val="0B0080"/>
            <w:sz w:val="21"/>
            <w:szCs w:val="21"/>
            <w:shd w:val="clear" w:color="auto" w:fill="FFFFFF"/>
          </w:rPr>
          <w:t>système de numération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utilisant la </w:t>
      </w:r>
      <w:hyperlink r:id="rId17" w:tooltip="Base (arithmétique)" w:history="1">
        <w:r>
          <w:rPr>
            <w:rStyle w:val="Lienhypertexte"/>
            <w:rFonts w:ascii="Arial" w:hAnsi="Arial" w:cs="Arial"/>
            <w:color w:val="0B0080"/>
            <w:sz w:val="21"/>
            <w:szCs w:val="21"/>
            <w:shd w:val="clear" w:color="auto" w:fill="FFFFFF"/>
          </w:rPr>
          <w:t>base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dix. Dans ce système, les puissances de </w:t>
      </w:r>
      <w:hyperlink r:id="rId18" w:tooltip="10 (nombre)" w:history="1">
        <w:r>
          <w:rPr>
            <w:rStyle w:val="Lienhypertexte"/>
            <w:rFonts w:ascii="Arial" w:hAnsi="Arial" w:cs="Arial"/>
            <w:color w:val="0B0080"/>
            <w:sz w:val="21"/>
            <w:szCs w:val="21"/>
            <w:shd w:val="clear" w:color="auto" w:fill="FFFFFF"/>
          </w:rPr>
          <w:t>dix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et leurs multiples bénéficient d'une représentation privilégiée.</w:t>
      </w: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Si on vous dit « Unité », vous pensez à quel nombre ?</w:t>
      </w:r>
    </w:p>
    <w:p w:rsidR="00137A1B" w:rsidRDefault="00137A1B" w:rsidP="00FD3F45">
      <w:pPr>
        <w:spacing w:after="0"/>
        <w:jc w:val="both"/>
        <w:rPr>
          <w:rFonts w:ascii="Arial" w:hAnsi="Arial" w:cs="Arial"/>
          <w:i/>
          <w:color w:val="606366"/>
          <w:shd w:val="clear" w:color="auto" w:fill="FFFFFF"/>
        </w:rPr>
      </w:pPr>
      <w:r>
        <w:rPr>
          <w:rFonts w:ascii="Arial" w:hAnsi="Arial" w:cs="Arial"/>
          <w:i/>
          <w:color w:val="606366"/>
          <w:shd w:val="clear" w:color="auto" w:fill="FFFFFF"/>
        </w:rPr>
        <w:t xml:space="preserve">Unité : </w:t>
      </w:r>
      <w:r w:rsidRPr="00137A1B">
        <w:rPr>
          <w:rFonts w:ascii="Arial" w:hAnsi="Arial" w:cs="Arial"/>
          <w:i/>
          <w:color w:val="606366"/>
          <w:shd w:val="clear" w:color="auto" w:fill="FFFFFF"/>
        </w:rPr>
        <w:t>Quantité qui permet de compter par un dans un système de numération.</w:t>
      </w:r>
    </w:p>
    <w:p w:rsidR="00D55E3B" w:rsidRDefault="00137A1B" w:rsidP="00FD3F45">
      <w:pPr>
        <w:spacing w:after="0"/>
        <w:rPr>
          <w:rFonts w:ascii="Arial" w:hAnsi="Arial" w:cs="Arial"/>
          <w:i/>
          <w:color w:val="606366"/>
        </w:rPr>
      </w:pPr>
      <w:r>
        <w:rPr>
          <w:rFonts w:ascii="Arial" w:hAnsi="Arial" w:cs="Arial"/>
          <w:i/>
          <w:color w:val="606366"/>
        </w:rPr>
        <w:t>Dix peut être une unité (dizaine), cent également (centaine)…</w:t>
      </w:r>
    </w:p>
    <w:p w:rsidR="00810106" w:rsidRPr="00137A1B" w:rsidRDefault="00D55E3B" w:rsidP="00FD3F45">
      <w:pPr>
        <w:spacing w:after="0"/>
        <w:rPr>
          <w:i/>
        </w:rPr>
      </w:pPr>
      <w:r>
        <w:rPr>
          <w:rFonts w:ascii="Arial" w:hAnsi="Arial" w:cs="Arial"/>
          <w:i/>
          <w:color w:val="606366"/>
        </w:rPr>
        <w:t>Comprendre la numération décimale, c’est comprendre un changement d’unité</w:t>
      </w:r>
      <w:r w:rsidR="00FD3F45">
        <w:rPr>
          <w:rFonts w:ascii="Arial" w:hAnsi="Arial" w:cs="Arial"/>
          <w:i/>
          <w:color w:val="606366"/>
        </w:rPr>
        <w:t>.</w:t>
      </w:r>
      <w:r w:rsidR="00137A1B" w:rsidRPr="00137A1B">
        <w:rPr>
          <w:rFonts w:ascii="Arial" w:hAnsi="Arial" w:cs="Arial"/>
          <w:i/>
          <w:color w:val="606366"/>
        </w:rPr>
        <w:br/>
      </w:r>
    </w:p>
    <w:p w:rsidR="003A0AB7" w:rsidRDefault="003A0AB7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 xml:space="preserve">Pourquoi dit-on « onze » et pas « dix-un » </w:t>
      </w:r>
      <w:r w:rsidR="006D731E" w:rsidRPr="006D731E">
        <w:rPr>
          <w:i/>
          <w:sz w:val="32"/>
          <w:szCs w:val="32"/>
        </w:rPr>
        <w:t>(</w:t>
      </w:r>
      <w:r w:rsidRPr="006D731E">
        <w:rPr>
          <w:i/>
          <w:sz w:val="32"/>
          <w:szCs w:val="32"/>
        </w:rPr>
        <w:t xml:space="preserve">comme </w:t>
      </w:r>
      <w:r w:rsidR="00872456">
        <w:rPr>
          <w:i/>
          <w:sz w:val="32"/>
          <w:szCs w:val="32"/>
        </w:rPr>
        <w:t>les</w:t>
      </w:r>
      <w:r w:rsidRPr="006D731E">
        <w:rPr>
          <w:i/>
          <w:sz w:val="32"/>
          <w:szCs w:val="32"/>
        </w:rPr>
        <w:t xml:space="preserve"> Bonze</w:t>
      </w:r>
      <w:r w:rsidR="00872456">
        <w:rPr>
          <w:i/>
          <w:sz w:val="32"/>
          <w:szCs w:val="32"/>
        </w:rPr>
        <w:t>s…</w:t>
      </w:r>
      <w:r w:rsidR="006D731E" w:rsidRPr="006D731E">
        <w:rPr>
          <w:i/>
          <w:sz w:val="32"/>
          <w:szCs w:val="32"/>
        </w:rPr>
        <w:t>)</w:t>
      </w:r>
      <w:r w:rsidRPr="008C698B">
        <w:rPr>
          <w:sz w:val="32"/>
          <w:szCs w:val="32"/>
        </w:rPr>
        <w:t> ?</w:t>
      </w:r>
    </w:p>
    <w:p w:rsidR="002238A5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Fonts w:ascii="Calibri" w:hAnsi="Calibri" w:cs="Calibri"/>
          <w:i/>
          <w:color w:val="000000"/>
          <w:sz w:val="22"/>
          <w:szCs w:val="22"/>
        </w:rPr>
        <w:t>En règle générale, les nombres à deux chiffes se disent en utilisant le nom de la dizaine suivi du nom de l’unité.</w:t>
      </w:r>
    </w:p>
    <w:p w:rsidR="002238A5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Pourquoi cette règle n’est pas utilisée pour les nombres de 11 à 16 ?</w:t>
      </w:r>
    </w:p>
    <w:p w:rsidR="002238A5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Fonts w:ascii="Calibri" w:hAnsi="Calibri" w:cs="Calibri"/>
          <w:i/>
          <w:color w:val="000000"/>
          <w:sz w:val="22"/>
          <w:szCs w:val="22"/>
        </w:rPr>
        <w:t>Pour cela, il faut remonter aux temps des romains où la langue utilisée était le latin. Dans cette langue, 11 se disait "</w:t>
      </w:r>
      <w:r w:rsidRPr="002C69F1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undecim</w:t>
      </w:r>
      <w:proofErr w:type="spellEnd"/>
      <w:r w:rsidRPr="002C69F1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>", ce qui signifiait un-dix.</w:t>
      </w:r>
    </w:p>
    <w:p w:rsidR="002238A5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Fonts w:ascii="Calibri" w:hAnsi="Calibri" w:cs="Calibri"/>
          <w:i/>
          <w:color w:val="000000"/>
          <w:sz w:val="22"/>
          <w:szCs w:val="22"/>
        </w:rPr>
        <w:lastRenderedPageBreak/>
        <w:t>Il y avait la suite :</w:t>
      </w:r>
      <w:r w:rsidR="00E9163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12 -Douze - 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Duodecim</w:t>
      </w:r>
      <w:proofErr w:type="spellEnd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,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13 - Treize - </w:t>
      </w:r>
      <w:proofErr w:type="spellStart"/>
      <w:proofErr w:type="gram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Tredecim</w:t>
      </w:r>
      <w:proofErr w:type="spellEnd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,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>,</w:t>
      </w:r>
      <w:proofErr w:type="gramEnd"/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14 - Quatorze - 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Quattuordecim</w:t>
      </w:r>
      <w:proofErr w:type="spellEnd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,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15 - Quinze - 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Quindecim</w:t>
      </w:r>
      <w:proofErr w:type="spellEnd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,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16 - Seize - 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Sedecim</w:t>
      </w:r>
      <w:proofErr w:type="spellEnd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,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17 - Dix-sept - 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Septemdecim</w:t>
      </w:r>
      <w:proofErr w:type="spellEnd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.</w:t>
      </w:r>
    </w:p>
    <w:p w:rsidR="002238A5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Fonts w:ascii="Calibri" w:hAnsi="Calibri" w:cs="Calibri"/>
          <w:i/>
          <w:color w:val="000000"/>
          <w:sz w:val="22"/>
          <w:szCs w:val="22"/>
        </w:rPr>
        <w:t>Après 17, un petit changement d’organisation par rapport à 20. 18 se disait "</w:t>
      </w:r>
      <w:r w:rsidRPr="002C69F1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duodeviginti</w:t>
      </w:r>
      <w:proofErr w:type="spellEnd"/>
      <w:r w:rsidRPr="002C69F1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", soit 2 pour aller à 20. Pour rappel, les romains fonctionnaient t par retrait à l’approche de la dizaine supérieure : 9 s’écrit IX (1 pour aller à 10). Il y avait aussi </w:t>
      </w:r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 xml:space="preserve">19 - dix-neuf- </w:t>
      </w:r>
      <w:proofErr w:type="spellStart"/>
      <w:r w:rsidRPr="002C69F1">
        <w:rPr>
          <w:rStyle w:val="lev"/>
          <w:rFonts w:ascii="Calibri" w:hAnsi="Calibri" w:cs="Calibri"/>
          <w:i/>
          <w:color w:val="000000"/>
          <w:sz w:val="22"/>
          <w:szCs w:val="22"/>
        </w:rPr>
        <w:t>Undeviginti</w:t>
      </w:r>
      <w:proofErr w:type="spellEnd"/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, puis 20 - vingt - </w:t>
      </w:r>
      <w:proofErr w:type="spellStart"/>
      <w:r w:rsidRPr="002C69F1">
        <w:rPr>
          <w:rFonts w:ascii="Calibri" w:hAnsi="Calibri" w:cs="Calibri"/>
          <w:i/>
          <w:color w:val="000000"/>
          <w:sz w:val="22"/>
          <w:szCs w:val="22"/>
        </w:rPr>
        <w:t>Viginti</w:t>
      </w:r>
      <w:proofErr w:type="spellEnd"/>
      <w:r w:rsidRPr="002C69F1">
        <w:rPr>
          <w:rFonts w:ascii="Calibri" w:hAnsi="Calibri" w:cs="Calibri"/>
          <w:i/>
          <w:color w:val="000000"/>
          <w:sz w:val="22"/>
          <w:szCs w:val="22"/>
        </w:rPr>
        <w:t>...</w:t>
      </w:r>
    </w:p>
    <w:p w:rsidR="002238A5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Fonts w:ascii="Calibri" w:hAnsi="Calibri" w:cs="Calibri"/>
          <w:i/>
          <w:color w:val="000000"/>
          <w:sz w:val="22"/>
          <w:szCs w:val="22"/>
        </w:rPr>
        <w:t>L’évolution de la langue a amené des contractions de "</w:t>
      </w:r>
      <w:r w:rsidRPr="002C69F1">
        <w:rPr>
          <w:rFonts w:ascii="Calibri" w:hAnsi="Calibri" w:cs="Calibri"/>
          <w:i/>
          <w:iCs/>
          <w:color w:val="000000"/>
          <w:sz w:val="22"/>
          <w:szCs w:val="22"/>
        </w:rPr>
        <w:t>-</w:t>
      </w:r>
      <w:proofErr w:type="spellStart"/>
      <w:r w:rsidRPr="002C69F1">
        <w:rPr>
          <w:rFonts w:ascii="Calibri" w:hAnsi="Calibri" w:cs="Calibri"/>
          <w:i/>
          <w:iCs/>
          <w:color w:val="000000"/>
          <w:sz w:val="22"/>
          <w:szCs w:val="22"/>
        </w:rPr>
        <w:t>decim</w:t>
      </w:r>
      <w:proofErr w:type="spellEnd"/>
      <w:r w:rsidRPr="002C69F1">
        <w:rPr>
          <w:rFonts w:ascii="Calibri" w:hAnsi="Calibri" w:cs="Calibri"/>
          <w:i/>
          <w:color w:val="000000"/>
          <w:sz w:val="22"/>
          <w:szCs w:val="22"/>
        </w:rPr>
        <w:t>" en –</w:t>
      </w:r>
      <w:proofErr w:type="spellStart"/>
      <w:r w:rsidRPr="002C69F1">
        <w:rPr>
          <w:rFonts w:ascii="Calibri" w:hAnsi="Calibri" w:cs="Calibri"/>
          <w:i/>
          <w:color w:val="000000"/>
          <w:sz w:val="22"/>
          <w:szCs w:val="22"/>
        </w:rPr>
        <w:t>dece</w:t>
      </w:r>
      <w:proofErr w:type="spellEnd"/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 puis -</w:t>
      </w:r>
      <w:proofErr w:type="spellStart"/>
      <w:r w:rsidRPr="002C69F1">
        <w:rPr>
          <w:rFonts w:ascii="Calibri" w:hAnsi="Calibri" w:cs="Calibri"/>
          <w:i/>
          <w:color w:val="000000"/>
          <w:sz w:val="22"/>
          <w:szCs w:val="22"/>
        </w:rPr>
        <w:t>ze</w:t>
      </w:r>
      <w:proofErr w:type="spellEnd"/>
      <w:r w:rsidRPr="002C69F1">
        <w:rPr>
          <w:rFonts w:ascii="Calibri" w:hAnsi="Calibri" w:cs="Calibri"/>
          <w:i/>
          <w:color w:val="000000"/>
          <w:sz w:val="22"/>
          <w:szCs w:val="22"/>
        </w:rPr>
        <w:t xml:space="preserve"> à la fin des mots.</w:t>
      </w:r>
    </w:p>
    <w:p w:rsidR="0047067A" w:rsidRPr="002C69F1" w:rsidRDefault="002238A5" w:rsidP="002C6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C69F1">
        <w:rPr>
          <w:rFonts w:ascii="Calibri" w:hAnsi="Calibri" w:cs="Calibri"/>
          <w:i/>
          <w:color w:val="000000"/>
          <w:sz w:val="22"/>
          <w:szCs w:val="22"/>
        </w:rPr>
        <w:t>Cette évolution a conduit à conserver l’origine latine des mots de 11 à 16. Pour la suite, nous avons utilisé le système par addition de la dizaine et de son unité.</w:t>
      </w:r>
    </w:p>
    <w:p w:rsidR="002238A5" w:rsidRPr="002238A5" w:rsidRDefault="002238A5" w:rsidP="002238A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3A0AB7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Quelle action vous vient à l’esprit lorsqu’il s’agit d’agir sur le nombre ?</w:t>
      </w:r>
    </w:p>
    <w:p w:rsidR="00887C1D" w:rsidRPr="00887C1D" w:rsidRDefault="00887C1D" w:rsidP="003A0AB7">
      <w:pPr>
        <w:jc w:val="both"/>
        <w:rPr>
          <w:i/>
        </w:rPr>
      </w:pPr>
      <w:r w:rsidRPr="00887C1D">
        <w:rPr>
          <w:i/>
        </w:rPr>
        <w:t>Les stratégies utilisées sont nombreuses et variées : ajouter, retrancher, partager, décomposer, recomposer…</w:t>
      </w: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Peut-on savoir faire une addition sans comprendre la numération de position ?</w:t>
      </w:r>
    </w:p>
    <w:p w:rsidR="00D5548A" w:rsidRPr="00F713B3" w:rsidRDefault="00F713B3" w:rsidP="003A0AB7">
      <w:pPr>
        <w:jc w:val="both"/>
        <w:rPr>
          <w:rFonts w:cstheme="minorHAnsi"/>
          <w:i/>
        </w:rPr>
      </w:pPr>
      <w:r w:rsidRPr="00F713B3">
        <w:rPr>
          <w:rFonts w:cstheme="minorHAnsi"/>
          <w:i/>
        </w:rPr>
        <w:t>Oui, hélas ! c’est avoir le savoir instrumental et pas relationnel. Les élèves savent calculer mais pas résoudre un problème…</w:t>
      </w: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 xml:space="preserve">Quel est le nombre de centaines dans </w:t>
      </w:r>
      <w:proofErr w:type="gramStart"/>
      <w:r w:rsidRPr="008C698B">
        <w:rPr>
          <w:sz w:val="32"/>
          <w:szCs w:val="32"/>
        </w:rPr>
        <w:t>159  394</w:t>
      </w:r>
      <w:proofErr w:type="gramEnd"/>
      <w:r w:rsidRPr="008C698B">
        <w:rPr>
          <w:sz w:val="32"/>
          <w:szCs w:val="32"/>
        </w:rPr>
        <w:t> ?</w:t>
      </w:r>
    </w:p>
    <w:p w:rsidR="00D55E3B" w:rsidRDefault="00D55E3B" w:rsidP="003A0AB7">
      <w:pPr>
        <w:jc w:val="both"/>
        <w:rPr>
          <w:i/>
        </w:rPr>
      </w:pPr>
      <w:r w:rsidRPr="00D55E3B">
        <w:rPr>
          <w:i/>
        </w:rPr>
        <w:t>1593 centaines (1593 groupes de 100 ou 1593 x 100)</w:t>
      </w:r>
    </w:p>
    <w:p w:rsidR="000B241C" w:rsidRPr="000B241C" w:rsidRDefault="000B241C" w:rsidP="003A0AB7">
      <w:pPr>
        <w:jc w:val="both"/>
        <w:rPr>
          <w:i/>
        </w:rPr>
      </w:pPr>
      <w:r w:rsidRPr="000B241C">
        <w:rPr>
          <w:sz w:val="32"/>
          <w:szCs w:val="32"/>
        </w:rPr>
        <w:t>Cent milliards dix millions mille cent</w:t>
      </w:r>
      <w:r>
        <w:rPr>
          <w:i/>
        </w:rPr>
        <w:t xml:space="preserve"> : </w:t>
      </w:r>
      <w:r w:rsidRPr="000B241C">
        <w:rPr>
          <w:i/>
        </w:rPr>
        <w:t>Lire un grand nombre, cela signifie faire des classes, grouper par trois chiffres</w:t>
      </w: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Combien de chiffres sont aussi des nombres ?</w:t>
      </w:r>
    </w:p>
    <w:p w:rsidR="00F50D9E" w:rsidRPr="00F50D9E" w:rsidRDefault="00F50D9E" w:rsidP="00F50D9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i/>
          <w:color w:val="000000"/>
          <w:lang w:eastAsia="fr-FR"/>
        </w:rPr>
      </w:pPr>
      <w:r w:rsidRPr="00F50D9E">
        <w:rPr>
          <w:rFonts w:eastAsia="Times New Roman" w:cstheme="minorHAnsi"/>
          <w:i/>
          <w:color w:val="000000"/>
          <w:lang w:eastAsia="fr-FR"/>
        </w:rPr>
        <w:t>Seulement 10 chiffres</w:t>
      </w:r>
    </w:p>
    <w:p w:rsidR="00F50D9E" w:rsidRPr="00F50D9E" w:rsidRDefault="00F50D9E" w:rsidP="00F50D9E">
      <w:pPr>
        <w:shd w:val="clear" w:color="auto" w:fill="FFFFFF"/>
        <w:spacing w:after="0" w:line="288" w:lineRule="atLeast"/>
        <w:rPr>
          <w:rFonts w:eastAsia="Times New Roman" w:cstheme="minorHAnsi"/>
          <w:i/>
          <w:color w:val="000000"/>
          <w:lang w:eastAsia="fr-FR"/>
        </w:rPr>
      </w:pPr>
      <w:r w:rsidRPr="00F50D9E">
        <w:rPr>
          <w:rFonts w:eastAsia="Times New Roman" w:cstheme="minorHAnsi"/>
          <w:i/>
          <w:color w:val="000000"/>
          <w:lang w:eastAsia="fr-FR"/>
        </w:rPr>
        <w:t xml:space="preserve">Ainsi, les chiffres sont des </w:t>
      </w:r>
      <w:r w:rsidRPr="00921C50">
        <w:rPr>
          <w:rFonts w:eastAsia="Times New Roman" w:cstheme="minorHAnsi"/>
          <w:b/>
          <w:i/>
          <w:color w:val="000000"/>
          <w:lang w:eastAsia="fr-FR"/>
        </w:rPr>
        <w:t>symboles</w:t>
      </w:r>
      <w:r w:rsidRPr="00F50D9E">
        <w:rPr>
          <w:rFonts w:eastAsia="Times New Roman" w:cstheme="minorHAnsi"/>
          <w:i/>
          <w:color w:val="000000"/>
          <w:lang w:eastAsia="fr-FR"/>
        </w:rPr>
        <w:t xml:space="preserve"> mathématiques de base auxquels on associe une valeur </w:t>
      </w:r>
      <w:hyperlink r:id="rId19" w:history="1">
        <w:r w:rsidRPr="00F50D9E">
          <w:rPr>
            <w:rFonts w:eastAsia="Times New Roman" w:cstheme="minorHAnsi"/>
            <w:i/>
            <w:color w:val="000000"/>
            <w:lang w:eastAsia="fr-FR"/>
          </w:rPr>
          <w:t>numérique</w:t>
        </w:r>
      </w:hyperlink>
      <w:r w:rsidRPr="00F50D9E">
        <w:rPr>
          <w:rFonts w:eastAsia="Times New Roman" w:cstheme="minorHAnsi"/>
          <w:i/>
          <w:color w:val="000000"/>
          <w:lang w:eastAsia="fr-FR"/>
        </w:rPr>
        <w:t>. Dans la symbolique arabe utilisée en France, il n'existe pas plus de 10 </w:t>
      </w:r>
      <w:hyperlink r:id="rId20" w:tgtFrame="_blank" w:tooltip="Les mathématiciens et la mémoire : l’invention du code chiffre-lettre" w:history="1">
        <w:r w:rsidRPr="00F50D9E">
          <w:rPr>
            <w:rFonts w:eastAsia="Times New Roman" w:cstheme="minorHAnsi"/>
            <w:i/>
            <w:color w:val="000000"/>
            <w:lang w:eastAsia="fr-FR"/>
          </w:rPr>
          <w:t>chiffres</w:t>
        </w:r>
      </w:hyperlink>
      <w:r w:rsidRPr="00F50D9E">
        <w:rPr>
          <w:rFonts w:eastAsia="Times New Roman" w:cstheme="minorHAnsi"/>
          <w:i/>
          <w:color w:val="000000"/>
          <w:lang w:eastAsia="fr-FR"/>
        </w:rPr>
        <w:t> : 0, 1, 2, 3, 4, 5, 6, 7, 8 et 9.</w:t>
      </w:r>
    </w:p>
    <w:p w:rsidR="00F50D9E" w:rsidRPr="00F50D9E" w:rsidRDefault="00F50D9E" w:rsidP="00F50D9E">
      <w:pPr>
        <w:shd w:val="clear" w:color="auto" w:fill="FFFFFF"/>
        <w:spacing w:after="0" w:line="288" w:lineRule="atLeast"/>
        <w:rPr>
          <w:rFonts w:eastAsia="Times New Roman" w:cstheme="minorHAnsi"/>
          <w:i/>
          <w:color w:val="000000"/>
          <w:lang w:eastAsia="fr-FR"/>
        </w:rPr>
      </w:pPr>
      <w:r w:rsidRPr="00F50D9E">
        <w:rPr>
          <w:rFonts w:eastAsia="Times New Roman" w:cstheme="minorHAnsi"/>
          <w:i/>
          <w:color w:val="000000"/>
          <w:lang w:eastAsia="fr-FR"/>
        </w:rPr>
        <w:t>À l'image de ce qui se passe entre les lettres et les mots, les chiffres servent à écrire des nombres.</w:t>
      </w:r>
    </w:p>
    <w:p w:rsidR="00D5548A" w:rsidRPr="0030170E" w:rsidRDefault="00D5548A" w:rsidP="003A0AB7">
      <w:pPr>
        <w:jc w:val="both"/>
        <w:rPr>
          <w:sz w:val="16"/>
          <w:szCs w:val="16"/>
          <w:vertAlign w:val="superscript"/>
        </w:rPr>
      </w:pPr>
    </w:p>
    <w:p w:rsidR="00D5548A" w:rsidRPr="008C698B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Calculer c’est</w:t>
      </w:r>
      <w:r w:rsidR="006535F5">
        <w:rPr>
          <w:sz w:val="32"/>
          <w:szCs w:val="32"/>
        </w:rPr>
        <w:t>…</w:t>
      </w:r>
      <w:r w:rsidRPr="008C698B">
        <w:rPr>
          <w:sz w:val="32"/>
          <w:szCs w:val="32"/>
        </w:rPr>
        <w:t xml:space="preserve"> </w:t>
      </w:r>
      <w:r w:rsidR="006535F5" w:rsidRPr="009A1EAD">
        <w:rPr>
          <w:i/>
        </w:rPr>
        <w:t>une stratégie de décomposition-recomposition.</w:t>
      </w:r>
    </w:p>
    <w:p w:rsidR="00D5548A" w:rsidRPr="0030170E" w:rsidRDefault="001815DC" w:rsidP="003A0AB7">
      <w:pPr>
        <w:jc w:val="both"/>
        <w:rPr>
          <w:i/>
        </w:rPr>
      </w:pPr>
      <w:r w:rsidRPr="008C698B">
        <w:rPr>
          <w:sz w:val="32"/>
          <w:szCs w:val="32"/>
        </w:rPr>
        <w:t>Dénombrer</w:t>
      </w:r>
      <w:r w:rsidR="00D5548A">
        <w:rPr>
          <w:sz w:val="32"/>
          <w:szCs w:val="32"/>
        </w:rPr>
        <w:t xml:space="preserve"> </w:t>
      </w:r>
      <w:r w:rsidRPr="008C698B">
        <w:rPr>
          <w:sz w:val="32"/>
          <w:szCs w:val="32"/>
        </w:rPr>
        <w:t>c’est</w:t>
      </w:r>
      <w:r w:rsidR="00B20D9E">
        <w:rPr>
          <w:sz w:val="32"/>
          <w:szCs w:val="32"/>
        </w:rPr>
        <w:t xml:space="preserve">… </w:t>
      </w:r>
      <w:r w:rsidR="00B20D9E" w:rsidRPr="00B20D9E">
        <w:rPr>
          <w:i/>
        </w:rPr>
        <w:t>associer une quantité à un nombre (signification quantitative</w:t>
      </w:r>
      <w:r w:rsidR="0030170E">
        <w:rPr>
          <w:i/>
        </w:rPr>
        <w:t>)</w:t>
      </w:r>
      <w:r w:rsidR="00B20D9E">
        <w:rPr>
          <w:i/>
        </w:rPr>
        <w:t>.</w:t>
      </w:r>
    </w:p>
    <w:p w:rsidR="001815DC" w:rsidRDefault="001815DC" w:rsidP="003A0AB7">
      <w:pPr>
        <w:jc w:val="both"/>
        <w:rPr>
          <w:sz w:val="32"/>
          <w:szCs w:val="32"/>
        </w:rPr>
      </w:pPr>
      <w:r w:rsidRPr="008C698B">
        <w:rPr>
          <w:sz w:val="32"/>
          <w:szCs w:val="32"/>
        </w:rPr>
        <w:t>Comment calcule</w:t>
      </w:r>
      <w:r w:rsidR="00FD7AFE">
        <w:rPr>
          <w:sz w:val="32"/>
          <w:szCs w:val="32"/>
        </w:rPr>
        <w:t>z-</w:t>
      </w:r>
      <w:r w:rsidRPr="008C698B">
        <w:rPr>
          <w:sz w:val="32"/>
          <w:szCs w:val="32"/>
        </w:rPr>
        <w:t>vous mentalement : 1296 + 398 ?</w:t>
      </w:r>
    </w:p>
    <w:p w:rsidR="00B20D9E" w:rsidRPr="0030170E" w:rsidRDefault="00B20D9E" w:rsidP="003A0AB7">
      <w:pPr>
        <w:jc w:val="both"/>
        <w:rPr>
          <w:i/>
        </w:rPr>
      </w:pPr>
      <w:r w:rsidRPr="00B20D9E">
        <w:rPr>
          <w:i/>
        </w:rPr>
        <w:t>Différentes stratégies</w:t>
      </w:r>
      <w:r w:rsidR="00F33331">
        <w:rPr>
          <w:i/>
        </w:rPr>
        <w:t xml:space="preserve"> (ex : 398 c’est presque 400.</w:t>
      </w:r>
      <w:r w:rsidR="000B241C">
        <w:rPr>
          <w:i/>
        </w:rPr>
        <w:t xml:space="preserve"> </w:t>
      </w:r>
      <w:bookmarkStart w:id="1" w:name="_GoBack"/>
      <w:bookmarkEnd w:id="1"/>
      <w:r w:rsidR="00F33331">
        <w:rPr>
          <w:i/>
        </w:rPr>
        <w:t>J’ajoute 400 et j’enlève 2)</w:t>
      </w:r>
    </w:p>
    <w:p w:rsidR="001815DC" w:rsidRPr="008C698B" w:rsidRDefault="00D5548A" w:rsidP="003A0AB7">
      <w:pPr>
        <w:jc w:val="both"/>
        <w:rPr>
          <w:sz w:val="32"/>
          <w:szCs w:val="32"/>
        </w:rPr>
      </w:pPr>
      <w:r>
        <w:rPr>
          <w:sz w:val="32"/>
          <w:szCs w:val="32"/>
        </w:rPr>
        <w:t>Finalement, q</w:t>
      </w:r>
      <w:r w:rsidR="001815DC" w:rsidRPr="008C698B">
        <w:rPr>
          <w:sz w:val="32"/>
          <w:szCs w:val="32"/>
        </w:rPr>
        <w:t>u’est-ce qu’un nombre ?</w:t>
      </w:r>
    </w:p>
    <w:p w:rsidR="003A0AB7" w:rsidRPr="00B20D9E" w:rsidRDefault="002C69F1" w:rsidP="003A0AB7">
      <w:pPr>
        <w:jc w:val="both"/>
        <w:rPr>
          <w:i/>
        </w:rPr>
      </w:pPr>
      <w:r>
        <w:rPr>
          <w:i/>
        </w:rPr>
        <w:t>Un c</w:t>
      </w:r>
      <w:r w:rsidR="00B20D9E" w:rsidRPr="00B20D9E">
        <w:rPr>
          <w:i/>
        </w:rPr>
        <w:t>oncept mathématique (abstrait) qui représente une quantité.</w:t>
      </w:r>
    </w:p>
    <w:sectPr w:rsidR="003A0AB7" w:rsidRPr="00B2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B0" w:rsidRDefault="009241B0" w:rsidP="006535F5">
      <w:pPr>
        <w:spacing w:after="0" w:line="240" w:lineRule="auto"/>
      </w:pPr>
      <w:r>
        <w:separator/>
      </w:r>
    </w:p>
  </w:endnote>
  <w:endnote w:type="continuationSeparator" w:id="0">
    <w:p w:rsidR="009241B0" w:rsidRDefault="009241B0" w:rsidP="006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B0" w:rsidRDefault="009241B0" w:rsidP="006535F5">
      <w:pPr>
        <w:spacing w:after="0" w:line="240" w:lineRule="auto"/>
      </w:pPr>
      <w:r>
        <w:separator/>
      </w:r>
    </w:p>
  </w:footnote>
  <w:footnote w:type="continuationSeparator" w:id="0">
    <w:p w:rsidR="009241B0" w:rsidRDefault="009241B0" w:rsidP="00653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7"/>
    <w:rsid w:val="000A6A3E"/>
    <w:rsid w:val="000B241C"/>
    <w:rsid w:val="000F1615"/>
    <w:rsid w:val="0011066F"/>
    <w:rsid w:val="00137A1B"/>
    <w:rsid w:val="001815DC"/>
    <w:rsid w:val="002238A5"/>
    <w:rsid w:val="002C3FF0"/>
    <w:rsid w:val="002C69F1"/>
    <w:rsid w:val="0030170E"/>
    <w:rsid w:val="003332AA"/>
    <w:rsid w:val="003A0AB7"/>
    <w:rsid w:val="003B40E4"/>
    <w:rsid w:val="003E5CB9"/>
    <w:rsid w:val="0047067A"/>
    <w:rsid w:val="0054761D"/>
    <w:rsid w:val="005A4D3C"/>
    <w:rsid w:val="005D2489"/>
    <w:rsid w:val="0063436C"/>
    <w:rsid w:val="006535F5"/>
    <w:rsid w:val="006D731E"/>
    <w:rsid w:val="007939BF"/>
    <w:rsid w:val="00810106"/>
    <w:rsid w:val="00872456"/>
    <w:rsid w:val="00887C1D"/>
    <w:rsid w:val="008C698B"/>
    <w:rsid w:val="00921C50"/>
    <w:rsid w:val="009241B0"/>
    <w:rsid w:val="009A1EAD"/>
    <w:rsid w:val="009C21A8"/>
    <w:rsid w:val="00A423F9"/>
    <w:rsid w:val="00AE6C92"/>
    <w:rsid w:val="00B1253D"/>
    <w:rsid w:val="00B20D9E"/>
    <w:rsid w:val="00D5548A"/>
    <w:rsid w:val="00D55E3B"/>
    <w:rsid w:val="00E00DE3"/>
    <w:rsid w:val="00E12A3D"/>
    <w:rsid w:val="00E21FD1"/>
    <w:rsid w:val="00E830CD"/>
    <w:rsid w:val="00E91630"/>
    <w:rsid w:val="00F33331"/>
    <w:rsid w:val="00F50D9E"/>
    <w:rsid w:val="00F560BB"/>
    <w:rsid w:val="00F713B3"/>
    <w:rsid w:val="00F71616"/>
    <w:rsid w:val="00FD3F4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2602"/>
  <w15:chartTrackingRefBased/>
  <w15:docId w15:val="{293FB050-4828-48F3-A0CE-1A64610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38A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B40E4"/>
    <w:rPr>
      <w:color w:val="0000FF"/>
      <w:u w:val="single"/>
    </w:rPr>
  </w:style>
  <w:style w:type="character" w:customStyle="1" w:styleId="nowrap">
    <w:name w:val="nowrap"/>
    <w:basedOn w:val="Policepardfaut"/>
    <w:rsid w:val="003E5CB9"/>
  </w:style>
  <w:style w:type="character" w:customStyle="1" w:styleId="mwe-math-mathml-inline">
    <w:name w:val="mwe-math-mathml-inline"/>
    <w:basedOn w:val="Policepardfaut"/>
    <w:rsid w:val="003E5CB9"/>
  </w:style>
  <w:style w:type="character" w:customStyle="1" w:styleId="sep-liste">
    <w:name w:val="sep-liste"/>
    <w:basedOn w:val="Policepardfaut"/>
    <w:rsid w:val="003E5CB9"/>
  </w:style>
  <w:style w:type="character" w:customStyle="1" w:styleId="link-wrapper">
    <w:name w:val="link-wrapper"/>
    <w:basedOn w:val="Policepardfaut"/>
    <w:rsid w:val="00A423F9"/>
  </w:style>
  <w:style w:type="character" w:styleId="Accentuation">
    <w:name w:val="Emphasis"/>
    <w:basedOn w:val="Policepardfaut"/>
    <w:uiPriority w:val="20"/>
    <w:qFormat/>
    <w:rsid w:val="00137A1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5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5F5"/>
  </w:style>
  <w:style w:type="paragraph" w:styleId="Pieddepage">
    <w:name w:val="footer"/>
    <w:basedOn w:val="Normal"/>
    <w:link w:val="PieddepageCar"/>
    <w:uiPriority w:val="99"/>
    <w:unhideWhenUsed/>
    <w:rsid w:val="00653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Ensemble" TargetMode="External"/><Relationship Id="rId13" Type="http://schemas.openxmlformats.org/officeDocument/2006/relationships/hyperlink" Target="https://fr.wikipedia.org/wiki/Nombre" TargetMode="External"/><Relationship Id="rId18" Type="http://schemas.openxmlformats.org/officeDocument/2006/relationships/hyperlink" Target="https://fr.wikipedia.org/wiki/10_(nombre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Math%C3%A9matiques" TargetMode="External"/><Relationship Id="rId12" Type="http://schemas.openxmlformats.org/officeDocument/2006/relationships/hyperlink" Target="https://fr.wikipedia.org/wiki/Sous-ensemble" TargetMode="External"/><Relationship Id="rId17" Type="http://schemas.openxmlformats.org/officeDocument/2006/relationships/hyperlink" Target="https://fr.wikipedia.org/wiki/Base_(arithm%C3%A9tiqu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Syst%C3%A8me_de_num%C3%A9ration" TargetMode="External"/><Relationship Id="rId20" Type="http://schemas.openxmlformats.org/officeDocument/2006/relationships/hyperlink" Target="https://www.futura-sciences.com/sante/dossiers/medecine-memoire-chronologie-exploration-1746/page/5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xique.netmath.ca/nombre-ordinal/" TargetMode="External"/><Relationship Id="rId11" Type="http://schemas.openxmlformats.org/officeDocument/2006/relationships/hyperlink" Target="https://fr.wikipedia.org/wiki/Arithm%C3%A9tiq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utura-sciences.com/sciences/definitions/physique-numero-atomique-4426/" TargetMode="External"/><Relationship Id="rId10" Type="http://schemas.openxmlformats.org/officeDocument/2006/relationships/hyperlink" Target="https://fr.wikipedia.org/wiki/Op%C3%A9ration_(math%C3%A9matiques)" TargetMode="External"/><Relationship Id="rId19" Type="http://schemas.openxmlformats.org/officeDocument/2006/relationships/hyperlink" Target="https://www.futura-sciences.com/tech/definitions/informatique-numerique-58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Entier_naturel" TargetMode="External"/><Relationship Id="rId14" Type="http://schemas.openxmlformats.org/officeDocument/2006/relationships/hyperlink" Target="https://www.futura-sciences.com/tech/questions-reponses/smartphone-empecher-whatsapp-partager-votre-numero-telephone-facebook-684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Bordeneuve</dc:creator>
  <cp:keywords/>
  <dc:description/>
  <cp:lastModifiedBy>Vincent Bordeneuve</cp:lastModifiedBy>
  <cp:revision>2</cp:revision>
  <dcterms:created xsi:type="dcterms:W3CDTF">2018-10-27T13:58:00Z</dcterms:created>
  <dcterms:modified xsi:type="dcterms:W3CDTF">2018-10-27T13:58:00Z</dcterms:modified>
</cp:coreProperties>
</file>