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30" w:rsidRPr="006E0005" w:rsidRDefault="001B2B30" w:rsidP="006E0005">
      <w:pPr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Evaluer</w:t>
      </w:r>
      <w:r w:rsidRPr="006E0005">
        <w:rPr>
          <w:sz w:val="24"/>
          <w:szCs w:val="24"/>
        </w:rPr>
        <w:t xml:space="preserve"> : </w:t>
      </w:r>
    </w:p>
    <w:p w:rsidR="000A6A3E" w:rsidRPr="006E0005" w:rsidRDefault="001B2B30" w:rsidP="006E000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E0005">
        <w:rPr>
          <w:sz w:val="24"/>
          <w:szCs w:val="24"/>
        </w:rPr>
        <w:t>C’est confronter, mettre en rapport : confronter des données de fait (une réalité</w:t>
      </w:r>
      <w:r w:rsidR="00666EC1" w:rsidRPr="006E0005">
        <w:rPr>
          <w:sz w:val="24"/>
          <w:szCs w:val="24"/>
        </w:rPr>
        <w:t>, des résultats</w:t>
      </w:r>
      <w:r w:rsidRPr="006E0005">
        <w:rPr>
          <w:sz w:val="24"/>
          <w:szCs w:val="24"/>
        </w:rPr>
        <w:t>) et des données qui sont de l’ordre du projet de l’intention</w:t>
      </w:r>
    </w:p>
    <w:p w:rsidR="001B2B30" w:rsidRPr="006E0005" w:rsidRDefault="001B2B30" w:rsidP="006E000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E0005">
        <w:rPr>
          <w:sz w:val="24"/>
          <w:szCs w:val="24"/>
        </w:rPr>
        <w:t>Apprécier, juger : apprécier une réalité à la lumière d’une intention ou d’un projet ; dire la valeur d’une réalité par référence à une exigence particulière.</w:t>
      </w:r>
    </w:p>
    <w:p w:rsidR="001B2B30" w:rsidRPr="006E0005" w:rsidRDefault="001B2B30" w:rsidP="006E000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E0005">
        <w:rPr>
          <w:sz w:val="24"/>
          <w:szCs w:val="24"/>
        </w:rPr>
        <w:t xml:space="preserve">Produire de l’information éclairante : prendre et communiquer de l’information utile pour informer les familles, éclairer les collègues, modifier le projet, </w:t>
      </w:r>
      <w:proofErr w:type="spellStart"/>
      <w:r w:rsidRPr="006E0005">
        <w:rPr>
          <w:sz w:val="24"/>
          <w:szCs w:val="24"/>
        </w:rPr>
        <w:t>etc</w:t>
      </w:r>
      <w:proofErr w:type="spellEnd"/>
      <w:r w:rsidRPr="006E0005">
        <w:rPr>
          <w:sz w:val="24"/>
          <w:szCs w:val="24"/>
        </w:rPr>
        <w:t xml:space="preserve"> (ex : livret scolaire ; s’efforcer de savoir où l’on est pour mieux aller où l’on voulait aller.</w:t>
      </w:r>
    </w:p>
    <w:p w:rsidR="001B2B30" w:rsidRPr="006E0005" w:rsidRDefault="001B2B30" w:rsidP="006E0005">
      <w:pPr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Capacité</w:t>
      </w:r>
      <w:r w:rsidRPr="006E0005">
        <w:rPr>
          <w:sz w:val="24"/>
          <w:szCs w:val="24"/>
        </w:rPr>
        <w:t> : Savoir-faire général, transversal, final : traiter des informations, organiser un travail ; comprendre des consignes…</w:t>
      </w:r>
    </w:p>
    <w:p w:rsidR="001B2B30" w:rsidRPr="006E0005" w:rsidRDefault="001B2B30" w:rsidP="006E0005">
      <w:pPr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Compétence</w:t>
      </w:r>
      <w:r w:rsidRPr="006E0005">
        <w:rPr>
          <w:sz w:val="24"/>
          <w:szCs w:val="24"/>
        </w:rPr>
        <w:t xml:space="preserve"> : </w:t>
      </w:r>
      <w:proofErr w:type="spellStart"/>
      <w:r w:rsidRPr="006E0005">
        <w:rPr>
          <w:sz w:val="24"/>
          <w:szCs w:val="24"/>
        </w:rPr>
        <w:t>savoir faire</w:t>
      </w:r>
      <w:proofErr w:type="spellEnd"/>
      <w:r w:rsidRPr="006E0005">
        <w:rPr>
          <w:sz w:val="24"/>
          <w:szCs w:val="24"/>
        </w:rPr>
        <w:t xml:space="preserve"> en situation, en utilisant des connaissances acquises et des méthodes : savoir trouver un mot dans un dictionnaire ; </w:t>
      </w:r>
      <w:proofErr w:type="spellStart"/>
      <w:r w:rsidRPr="006E0005">
        <w:rPr>
          <w:sz w:val="24"/>
          <w:szCs w:val="24"/>
        </w:rPr>
        <w:t>savoir faire</w:t>
      </w:r>
      <w:proofErr w:type="spellEnd"/>
      <w:r w:rsidRPr="006E0005">
        <w:rPr>
          <w:sz w:val="24"/>
          <w:szCs w:val="24"/>
        </w:rPr>
        <w:t xml:space="preserve"> une soustraction ; savoir placer des données dans un tableau à double entrée.</w:t>
      </w:r>
    </w:p>
    <w:p w:rsidR="001B2B30" w:rsidRPr="006E0005" w:rsidRDefault="001B2B30" w:rsidP="006E0005">
      <w:pPr>
        <w:jc w:val="both"/>
        <w:rPr>
          <w:rFonts w:cstheme="minorHAnsi"/>
          <w:sz w:val="24"/>
          <w:szCs w:val="24"/>
        </w:rPr>
      </w:pPr>
      <w:r w:rsidRPr="006E0005">
        <w:rPr>
          <w:b/>
          <w:sz w:val="24"/>
          <w:szCs w:val="24"/>
        </w:rPr>
        <w:t>Apprendre</w:t>
      </w:r>
      <w:r w:rsidRPr="006E0005">
        <w:rPr>
          <w:sz w:val="24"/>
          <w:szCs w:val="24"/>
        </w:rPr>
        <w:t> </w:t>
      </w:r>
      <w:r w:rsidRPr="006E0005">
        <w:rPr>
          <w:rFonts w:cstheme="minorHAnsi"/>
          <w:sz w:val="24"/>
          <w:szCs w:val="24"/>
        </w:rPr>
        <w:t xml:space="preserve">: </w:t>
      </w:r>
      <w:r w:rsidR="008A46B4" w:rsidRPr="006E0005">
        <w:rPr>
          <w:rFonts w:cstheme="minorHAnsi"/>
          <w:color w:val="000000"/>
          <w:sz w:val="24"/>
          <w:szCs w:val="24"/>
          <w:shd w:val="clear" w:color="auto" w:fill="FFFFCC"/>
        </w:rPr>
        <w:t xml:space="preserve">verbe du 3ème groupe : </w:t>
      </w:r>
      <w:proofErr w:type="gramStart"/>
      <w:r w:rsidR="008A46B4" w:rsidRPr="006E0005">
        <w:rPr>
          <w:rFonts w:cstheme="minorHAnsi"/>
          <w:color w:val="000000"/>
          <w:sz w:val="24"/>
          <w:szCs w:val="24"/>
          <w:shd w:val="clear" w:color="auto" w:fill="FFFFCC"/>
        </w:rPr>
        <w:t>activité consistant</w:t>
      </w:r>
      <w:proofErr w:type="gramEnd"/>
      <w:r w:rsidR="008A46B4" w:rsidRPr="006E0005">
        <w:rPr>
          <w:rFonts w:cstheme="minorHAnsi"/>
          <w:color w:val="000000"/>
          <w:sz w:val="24"/>
          <w:szCs w:val="24"/>
          <w:shd w:val="clear" w:color="auto" w:fill="FFFFCC"/>
        </w:rPr>
        <w:t>, pour un sujet, à s'approprier des savoirs, des connaissances ou des compétences et à pouvoir, ensuite, les réutiliser dans d'autres cadres que celui de leur apprentissage.</w:t>
      </w:r>
    </w:p>
    <w:p w:rsidR="001B2B30" w:rsidRPr="006E0005" w:rsidRDefault="001B2B30" w:rsidP="006E0005">
      <w:pPr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Norme</w:t>
      </w:r>
      <w:r w:rsidRPr="006E0005">
        <w:rPr>
          <w:sz w:val="24"/>
          <w:szCs w:val="24"/>
        </w:rPr>
        <w:t> : valeur standard, ou idéale. Soit statistiquement ce qui arrive le plus souvent, soit ce que la société et l’école ont décidé que ce serait</w:t>
      </w:r>
      <w:r w:rsidR="0058732D" w:rsidRPr="006E0005">
        <w:rPr>
          <w:sz w:val="24"/>
          <w:szCs w:val="24"/>
        </w:rPr>
        <w:t>. La langue de l’école est une norme sociale, qui pose d’importants problèmes d’acquisition à des populations de plus en plus marginalisées.</w:t>
      </w:r>
    </w:p>
    <w:p w:rsidR="0058732D" w:rsidRDefault="0058732D" w:rsidP="006E0005">
      <w:pPr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O</w:t>
      </w:r>
      <w:r w:rsidR="001B2B30" w:rsidRPr="006E0005">
        <w:rPr>
          <w:b/>
          <w:sz w:val="24"/>
          <w:szCs w:val="24"/>
        </w:rPr>
        <w:t>bjectif</w:t>
      </w:r>
      <w:r w:rsidRPr="006E0005">
        <w:rPr>
          <w:sz w:val="24"/>
          <w:szCs w:val="24"/>
        </w:rPr>
        <w:t> : but précis visé par une action. (</w:t>
      </w:r>
      <w:proofErr w:type="gramStart"/>
      <w:r w:rsidRPr="006E0005">
        <w:rPr>
          <w:sz w:val="24"/>
          <w:szCs w:val="24"/>
        </w:rPr>
        <w:t>pédagogique</w:t>
      </w:r>
      <w:proofErr w:type="gramEnd"/>
      <w:r w:rsidRPr="006E0005">
        <w:rPr>
          <w:sz w:val="24"/>
          <w:szCs w:val="24"/>
        </w:rPr>
        <w:t> : intention pédagogique décrivant en terme de compétences les résultats escomptés- opérationnel : objectif qui mentionne un comportement observable, les conditions dans lesquelles il doit se manifester, et les critères qui permet de l’apprécier.</w:t>
      </w:r>
    </w:p>
    <w:p w:rsidR="006E0005" w:rsidRPr="006E0005" w:rsidRDefault="006E0005" w:rsidP="006E0005">
      <w:pPr>
        <w:jc w:val="both"/>
        <w:rPr>
          <w:sz w:val="24"/>
          <w:szCs w:val="24"/>
        </w:rPr>
      </w:pPr>
    </w:p>
    <w:p w:rsidR="0058732D" w:rsidRPr="006E0005" w:rsidRDefault="00666EC1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Contrôle</w:t>
      </w:r>
      <w:r w:rsidRPr="006E0005">
        <w:rPr>
          <w:sz w:val="24"/>
          <w:szCs w:val="24"/>
        </w:rPr>
        <w:t> : travail de vérification par rapport à une norme.</w:t>
      </w:r>
    </w:p>
    <w:p w:rsidR="00F81EEC" w:rsidRPr="006E0005" w:rsidRDefault="00F81EEC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Critère</w:t>
      </w:r>
      <w:r w:rsidRPr="006E0005">
        <w:rPr>
          <w:sz w:val="24"/>
          <w:szCs w:val="24"/>
        </w:rPr>
        <w:t> : caractéristique permettant de porter un jugement de valeur sur un objet et de trancher.</w:t>
      </w:r>
    </w:p>
    <w:p w:rsidR="00F81EEC" w:rsidRPr="006E0005" w:rsidRDefault="00F81EEC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Diagnostic</w:t>
      </w:r>
      <w:r w:rsidRPr="006E0005">
        <w:rPr>
          <w:sz w:val="24"/>
          <w:szCs w:val="24"/>
        </w:rPr>
        <w:t> : (éval qui précède une séquence : s’appuyer sur ce qu’il sait. Vers pédagogie différenciée)</w:t>
      </w:r>
    </w:p>
    <w:p w:rsidR="00F81EEC" w:rsidRPr="006E0005" w:rsidRDefault="00F81EEC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Dispositif</w:t>
      </w:r>
      <w:r w:rsidRPr="006E0005">
        <w:rPr>
          <w:sz w:val="24"/>
          <w:szCs w:val="24"/>
        </w:rPr>
        <w:t> : ensemble cohérent, harmonisé</w:t>
      </w:r>
      <w:r w:rsidR="00CD1BD8" w:rsidRPr="006E0005">
        <w:rPr>
          <w:sz w:val="24"/>
          <w:szCs w:val="24"/>
        </w:rPr>
        <w:t>, et articulé de modalités de fonctionnement.</w:t>
      </w:r>
    </w:p>
    <w:p w:rsidR="00CD1BD8" w:rsidRPr="006E0005" w:rsidRDefault="00CD1BD8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Docimologie</w:t>
      </w:r>
      <w:r w:rsidRPr="006E0005">
        <w:rPr>
          <w:sz w:val="24"/>
          <w:szCs w:val="24"/>
        </w:rPr>
        <w:t> : étude des procédures d’examen, de la notation.</w:t>
      </w:r>
    </w:p>
    <w:p w:rsidR="00A4638B" w:rsidRPr="006E0005" w:rsidRDefault="00A4638B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Estimation</w:t>
      </w:r>
      <w:r w:rsidRPr="006E0005">
        <w:rPr>
          <w:sz w:val="24"/>
          <w:szCs w:val="24"/>
        </w:rPr>
        <w:t xml:space="preserve"> (éval) s’appuie sur des indicateurs.</w:t>
      </w:r>
    </w:p>
    <w:p w:rsidR="00A4638B" w:rsidRPr="006E0005" w:rsidRDefault="00A4638B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Evaluation</w:t>
      </w:r>
      <w:r w:rsidRPr="006E0005">
        <w:rPr>
          <w:sz w:val="24"/>
          <w:szCs w:val="24"/>
        </w:rPr>
        <w:t> : lecture de la réalité. (</w:t>
      </w:r>
      <w:proofErr w:type="gramStart"/>
      <w:r w:rsidRPr="006E0005">
        <w:rPr>
          <w:sz w:val="24"/>
          <w:szCs w:val="24"/>
        </w:rPr>
        <w:t>la</w:t>
      </w:r>
      <w:proofErr w:type="gramEnd"/>
      <w:r w:rsidRPr="006E0005">
        <w:rPr>
          <w:sz w:val="24"/>
          <w:szCs w:val="24"/>
        </w:rPr>
        <w:t xml:space="preserve"> condition première est l’honnêteté intellectuelle de l’évaluateur)</w:t>
      </w:r>
    </w:p>
    <w:p w:rsidR="00A4638B" w:rsidRPr="006E0005" w:rsidRDefault="00A4638B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Formative</w:t>
      </w:r>
      <w:r w:rsidRPr="006E0005">
        <w:rPr>
          <w:sz w:val="24"/>
          <w:szCs w:val="24"/>
        </w:rPr>
        <w:t xml:space="preserve"> (</w:t>
      </w:r>
      <w:proofErr w:type="spellStart"/>
      <w:r w:rsidRPr="006E0005">
        <w:rPr>
          <w:sz w:val="24"/>
          <w:szCs w:val="24"/>
        </w:rPr>
        <w:t>eval</w:t>
      </w:r>
      <w:proofErr w:type="spellEnd"/>
      <w:r w:rsidRPr="006E0005">
        <w:rPr>
          <w:sz w:val="24"/>
          <w:szCs w:val="24"/>
        </w:rPr>
        <w:t xml:space="preserve">) le but est de contribuer à la formation de l’enfant, centrée </w:t>
      </w:r>
      <w:proofErr w:type="spellStart"/>
      <w:r w:rsidRPr="006E0005">
        <w:rPr>
          <w:sz w:val="24"/>
          <w:szCs w:val="24"/>
        </w:rPr>
        <w:t>sr</w:t>
      </w:r>
      <w:proofErr w:type="spellEnd"/>
      <w:r w:rsidRPr="006E0005">
        <w:rPr>
          <w:sz w:val="24"/>
          <w:szCs w:val="24"/>
        </w:rPr>
        <w:t xml:space="preserve"> les apprentissages.</w:t>
      </w:r>
    </w:p>
    <w:p w:rsidR="00A4638B" w:rsidRPr="006E0005" w:rsidRDefault="00A4638B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Formatrice</w:t>
      </w:r>
      <w:r w:rsidRPr="006E0005">
        <w:rPr>
          <w:sz w:val="24"/>
          <w:szCs w:val="24"/>
        </w:rPr>
        <w:t> : évaluation de l’élève par lui-même.</w:t>
      </w:r>
    </w:p>
    <w:p w:rsidR="00A4638B" w:rsidRPr="006E0005" w:rsidRDefault="00A4638B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Normative</w:t>
      </w:r>
      <w:r w:rsidRPr="006E0005">
        <w:rPr>
          <w:sz w:val="24"/>
          <w:szCs w:val="24"/>
        </w:rPr>
        <w:t xml:space="preserve"> (</w:t>
      </w:r>
      <w:proofErr w:type="spellStart"/>
      <w:r w:rsidRPr="006E0005">
        <w:rPr>
          <w:sz w:val="24"/>
          <w:szCs w:val="24"/>
        </w:rPr>
        <w:t>eval</w:t>
      </w:r>
      <w:proofErr w:type="spellEnd"/>
      <w:r w:rsidRPr="006E0005">
        <w:rPr>
          <w:sz w:val="24"/>
          <w:szCs w:val="24"/>
        </w:rPr>
        <w:t>) soldée par des scores obtenus lors d’une épreuve semblable.</w:t>
      </w:r>
    </w:p>
    <w:p w:rsidR="00A4638B" w:rsidRPr="006E0005" w:rsidRDefault="00A4638B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Note</w:t>
      </w:r>
      <w:r w:rsidRPr="006E0005">
        <w:rPr>
          <w:sz w:val="24"/>
          <w:szCs w:val="24"/>
        </w:rPr>
        <w:t> : représentation d’un jugement par un symbole.</w:t>
      </w:r>
    </w:p>
    <w:p w:rsidR="00A4638B" w:rsidRPr="006E0005" w:rsidRDefault="00A4638B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lastRenderedPageBreak/>
        <w:t>Performance</w:t>
      </w:r>
      <w:r w:rsidRPr="006E0005">
        <w:rPr>
          <w:sz w:val="24"/>
          <w:szCs w:val="24"/>
        </w:rPr>
        <w:t> : activité concrètement accomplie par un sujet, observable.</w:t>
      </w:r>
    </w:p>
    <w:p w:rsidR="00A4638B" w:rsidRPr="006E0005" w:rsidRDefault="00A4638B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Représentation</w:t>
      </w:r>
      <w:r w:rsidRPr="006E0005">
        <w:rPr>
          <w:sz w:val="24"/>
          <w:szCs w:val="24"/>
        </w:rPr>
        <w:t> : ce qui se passe « dans la tête » de l’apprenant.</w:t>
      </w:r>
    </w:p>
    <w:p w:rsidR="00A4638B" w:rsidRPr="006E0005" w:rsidRDefault="00A4638B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Régulation</w:t>
      </w:r>
      <w:r w:rsidRPr="006E0005">
        <w:rPr>
          <w:sz w:val="24"/>
          <w:szCs w:val="24"/>
        </w:rPr>
        <w:t xml:space="preserve"> : </w:t>
      </w:r>
      <w:r w:rsidR="006E0005">
        <w:rPr>
          <w:sz w:val="24"/>
          <w:szCs w:val="24"/>
        </w:rPr>
        <w:t xml:space="preserve">procédé de </w:t>
      </w:r>
      <w:r w:rsidRPr="006E0005">
        <w:rPr>
          <w:sz w:val="24"/>
          <w:szCs w:val="24"/>
        </w:rPr>
        <w:t>feedback (informations en retour)</w:t>
      </w:r>
    </w:p>
    <w:p w:rsidR="00A4638B" w:rsidRPr="006E0005" w:rsidRDefault="00A4638B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Sommative</w:t>
      </w:r>
      <w:r w:rsidRPr="006E0005">
        <w:rPr>
          <w:sz w:val="24"/>
          <w:szCs w:val="24"/>
        </w:rPr>
        <w:t> : (</w:t>
      </w:r>
      <w:proofErr w:type="spellStart"/>
      <w:r w:rsidRPr="006E0005">
        <w:rPr>
          <w:sz w:val="24"/>
          <w:szCs w:val="24"/>
        </w:rPr>
        <w:t>eval</w:t>
      </w:r>
      <w:proofErr w:type="spellEnd"/>
      <w:r w:rsidRPr="006E0005">
        <w:rPr>
          <w:sz w:val="24"/>
          <w:szCs w:val="24"/>
        </w:rPr>
        <w:t>) inventaire des compétences acquises après une séquence.</w:t>
      </w:r>
    </w:p>
    <w:p w:rsidR="00A4638B" w:rsidRPr="006E0005" w:rsidRDefault="00A4638B" w:rsidP="006E0005">
      <w:pPr>
        <w:spacing w:after="0"/>
        <w:jc w:val="both"/>
        <w:rPr>
          <w:sz w:val="24"/>
          <w:szCs w:val="24"/>
        </w:rPr>
      </w:pPr>
      <w:r w:rsidRPr="006E0005">
        <w:rPr>
          <w:b/>
          <w:sz w:val="24"/>
          <w:szCs w:val="24"/>
        </w:rPr>
        <w:t>Validité</w:t>
      </w:r>
      <w:r w:rsidRPr="006E0005">
        <w:rPr>
          <w:sz w:val="24"/>
          <w:szCs w:val="24"/>
        </w:rPr>
        <w:t> : caractère qui rend une procédure acceptable.</w:t>
      </w:r>
    </w:p>
    <w:p w:rsidR="006E0005" w:rsidRPr="006E0005" w:rsidRDefault="006E0005" w:rsidP="006E0005">
      <w:pPr>
        <w:spacing w:after="0"/>
        <w:jc w:val="both"/>
        <w:rPr>
          <w:sz w:val="24"/>
          <w:szCs w:val="24"/>
        </w:rPr>
      </w:pPr>
    </w:p>
    <w:p w:rsidR="006E0005" w:rsidRPr="006E0005" w:rsidRDefault="006E0005" w:rsidP="006E0005">
      <w:pPr>
        <w:jc w:val="both"/>
        <w:rPr>
          <w:b/>
          <w:sz w:val="24"/>
          <w:szCs w:val="24"/>
        </w:rPr>
      </w:pPr>
      <w:r w:rsidRPr="006E0005">
        <w:rPr>
          <w:b/>
          <w:sz w:val="24"/>
          <w:szCs w:val="24"/>
        </w:rPr>
        <w:t>Supplément de définitions intéressante</w:t>
      </w:r>
      <w:r w:rsidR="007912E6">
        <w:rPr>
          <w:b/>
          <w:sz w:val="24"/>
          <w:szCs w:val="24"/>
        </w:rPr>
        <w:t>s</w:t>
      </w:r>
      <w:bookmarkStart w:id="0" w:name="_GoBack"/>
      <w:bookmarkEnd w:id="0"/>
      <w:r w:rsidRPr="006E0005">
        <w:rPr>
          <w:b/>
          <w:sz w:val="24"/>
          <w:szCs w:val="24"/>
        </w:rPr>
        <w:t xml:space="preserve"> sur l’école dans dictionnaire de la pédagogie de Meirieu</w:t>
      </w:r>
      <w:r w:rsidRPr="006E0005">
        <w:rPr>
          <w:b/>
          <w:sz w:val="24"/>
          <w:szCs w:val="24"/>
        </w:rPr>
        <w:tab/>
        <w:t>https://www.meirieu.com/DICTIONNAIRE/dictionnaireliste.htm</w:t>
      </w:r>
    </w:p>
    <w:sectPr w:rsidR="006E0005" w:rsidRPr="006E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17D18"/>
    <w:multiLevelType w:val="hybridMultilevel"/>
    <w:tmpl w:val="A052F988"/>
    <w:lvl w:ilvl="0" w:tplc="460A8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30"/>
    <w:rsid w:val="000A6A3E"/>
    <w:rsid w:val="001B2B30"/>
    <w:rsid w:val="003F2E11"/>
    <w:rsid w:val="0058732D"/>
    <w:rsid w:val="00666EC1"/>
    <w:rsid w:val="006E0005"/>
    <w:rsid w:val="007912E6"/>
    <w:rsid w:val="008A46B4"/>
    <w:rsid w:val="00935912"/>
    <w:rsid w:val="00A4638B"/>
    <w:rsid w:val="00BD439D"/>
    <w:rsid w:val="00CD1BD8"/>
    <w:rsid w:val="00E56532"/>
    <w:rsid w:val="00F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8CBE"/>
  <w15:chartTrackingRefBased/>
  <w15:docId w15:val="{37F44D5D-3A61-4791-BF40-D6AF3E1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3</cp:revision>
  <dcterms:created xsi:type="dcterms:W3CDTF">2018-01-27T09:47:00Z</dcterms:created>
  <dcterms:modified xsi:type="dcterms:W3CDTF">2018-02-06T19:53:00Z</dcterms:modified>
</cp:coreProperties>
</file>