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83571" w:rsidRP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 w:rsidP="00783571">
            <w:pPr>
              <w:jc w:val="center"/>
              <w:rPr>
                <w:sz w:val="32"/>
                <w:szCs w:val="32"/>
              </w:rPr>
            </w:pPr>
            <w:r w:rsidRPr="000844F2">
              <w:rPr>
                <w:sz w:val="32"/>
                <w:szCs w:val="32"/>
              </w:rPr>
              <w:t>CONTINU</w:t>
            </w:r>
          </w:p>
        </w:tc>
        <w:tc>
          <w:tcPr>
            <w:tcW w:w="3498" w:type="dxa"/>
          </w:tcPr>
          <w:p w:rsidR="00783571" w:rsidRPr="000844F2" w:rsidRDefault="00783571" w:rsidP="00783571">
            <w:pPr>
              <w:jc w:val="center"/>
              <w:rPr>
                <w:sz w:val="32"/>
                <w:szCs w:val="32"/>
              </w:rPr>
            </w:pPr>
            <w:r w:rsidRPr="000844F2">
              <w:rPr>
                <w:sz w:val="32"/>
                <w:szCs w:val="32"/>
              </w:rPr>
              <w:t>DISCONTINU</w:t>
            </w:r>
          </w:p>
        </w:tc>
        <w:tc>
          <w:tcPr>
            <w:tcW w:w="3499" w:type="dxa"/>
          </w:tcPr>
          <w:p w:rsidR="00783571" w:rsidRPr="00783571" w:rsidRDefault="00783571">
            <w:pPr>
              <w:rPr>
                <w:sz w:val="28"/>
                <w:szCs w:val="28"/>
              </w:rPr>
            </w:pPr>
            <w:r w:rsidRPr="00B40F91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On ne fractionne pas le « un »</w:t>
            </w:r>
          </w:p>
        </w:tc>
        <w:tc>
          <w:tcPr>
            <w:tcW w:w="3499" w:type="dxa"/>
          </w:tcPr>
          <w:p w:rsidR="00783571" w:rsidRPr="00783571" w:rsidRDefault="00783571">
            <w:pPr>
              <w:rPr>
                <w:sz w:val="28"/>
                <w:szCs w:val="28"/>
              </w:rPr>
            </w:pPr>
            <w:r w:rsidRPr="00B40F91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On commence </w:t>
            </w:r>
            <w:r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à</w:t>
            </w:r>
            <w:r w:rsidRPr="00B40F91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 xml:space="preserve"> compter par 1</w:t>
            </w:r>
          </w:p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  <w:p w:rsidR="000844F2" w:rsidRPr="000844F2" w:rsidRDefault="000844F2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8"/>
                <w:sz w:val="24"/>
                <w:szCs w:val="20"/>
                <w:lang w:eastAsia="fr-FR"/>
              </w:rPr>
              <w:t>L’activité est un comptage</w:t>
            </w: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4"/>
                <w:sz w:val="24"/>
                <w:szCs w:val="20"/>
                <w:lang w:eastAsia="fr-FR"/>
              </w:rPr>
              <w:t>Le « un » coïncide avec le pointage</w:t>
            </w:r>
          </w:p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  <w:p w:rsidR="000844F2" w:rsidRPr="000844F2" w:rsidRDefault="000844F2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6"/>
                <w:sz w:val="24"/>
                <w:szCs w:val="20"/>
                <w:lang w:eastAsia="fr-FR"/>
              </w:rPr>
              <w:t>Le nombre n’est jamais exact</w:t>
            </w: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sz w:val="24"/>
                <w:szCs w:val="20"/>
                <w:lang w:eastAsia="fr-FR"/>
              </w:rPr>
              <w:t>Il faut définir le « un », c’est l’étalon</w:t>
            </w:r>
          </w:p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  <w:p w:rsidR="000844F2" w:rsidRPr="000844F2" w:rsidRDefault="000844F2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Les « uns » fusionnent</w:t>
            </w: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8"/>
                <w:sz w:val="24"/>
                <w:szCs w:val="20"/>
                <w:lang w:eastAsia="fr-FR"/>
              </w:rPr>
              <w:t>Accord entre cardinal et ordinal</w:t>
            </w:r>
          </w:p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On compte</w:t>
            </w:r>
          </w:p>
        </w:tc>
        <w:tc>
          <w:tcPr>
            <w:tcW w:w="349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73"/>
            </w:tblGrid>
            <w:tr w:rsidR="00783571" w:rsidRPr="00B40F91" w:rsidTr="003C39ED">
              <w:trPr>
                <w:trHeight w:val="499"/>
              </w:trPr>
              <w:tc>
                <w:tcPr>
                  <w:tcW w:w="38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83571" w:rsidRPr="00B40F91" w:rsidRDefault="00783571" w:rsidP="00783571">
                  <w:pPr>
                    <w:spacing w:after="0" w:line="0" w:lineRule="atLeast"/>
                    <w:jc w:val="center"/>
                    <w:rPr>
                      <w:rFonts w:ascii="Arial" w:eastAsia="Arial" w:hAnsi="Arial" w:cs="Arial"/>
                      <w:w w:val="94"/>
                      <w:sz w:val="24"/>
                      <w:szCs w:val="20"/>
                      <w:lang w:eastAsia="fr-FR"/>
                    </w:rPr>
                  </w:pPr>
                  <w:r w:rsidRPr="00B40F91">
                    <w:rPr>
                      <w:rFonts w:ascii="Arial" w:eastAsia="Arial" w:hAnsi="Arial" w:cs="Arial"/>
                      <w:w w:val="94"/>
                      <w:sz w:val="24"/>
                      <w:szCs w:val="20"/>
                      <w:lang w:eastAsia="fr-FR"/>
                    </w:rPr>
                    <w:t>Un instrument n’est pas nécessaire</w:t>
                  </w:r>
                </w:p>
              </w:tc>
            </w:tr>
            <w:tr w:rsidR="00783571" w:rsidRPr="00B40F91" w:rsidTr="003C39ED">
              <w:trPr>
                <w:trHeight w:val="335"/>
              </w:trPr>
              <w:tc>
                <w:tcPr>
                  <w:tcW w:w="38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83571" w:rsidRPr="00B40F91" w:rsidRDefault="00783571" w:rsidP="00783571">
                  <w:pPr>
                    <w:spacing w:after="0" w:line="0" w:lineRule="atLeast"/>
                    <w:jc w:val="center"/>
                    <w:rPr>
                      <w:rFonts w:ascii="Arial" w:eastAsia="Arial" w:hAnsi="Arial" w:cs="Arial"/>
                      <w:w w:val="96"/>
                      <w:sz w:val="24"/>
                      <w:szCs w:val="20"/>
                      <w:lang w:eastAsia="fr-FR"/>
                    </w:rPr>
                  </w:pPr>
                  <w:proofErr w:type="gramStart"/>
                  <w:r w:rsidRPr="00B40F91">
                    <w:rPr>
                      <w:rFonts w:ascii="Arial" w:eastAsia="Arial" w:hAnsi="Arial" w:cs="Arial"/>
                      <w:w w:val="96"/>
                      <w:sz w:val="24"/>
                      <w:szCs w:val="20"/>
                      <w:lang w:eastAsia="fr-FR"/>
                    </w:rPr>
                    <w:t>pour</w:t>
                  </w:r>
                  <w:proofErr w:type="gramEnd"/>
                  <w:r w:rsidRPr="00B40F91">
                    <w:rPr>
                      <w:rFonts w:ascii="Arial" w:eastAsia="Arial" w:hAnsi="Arial" w:cs="Arial"/>
                      <w:w w:val="96"/>
                      <w:sz w:val="24"/>
                      <w:szCs w:val="20"/>
                      <w:lang w:eastAsia="fr-FR"/>
                    </w:rPr>
                    <w:t xml:space="preserve"> donner le nombre</w:t>
                  </w:r>
                </w:p>
              </w:tc>
            </w:tr>
          </w:tbl>
          <w:p w:rsidR="00783571" w:rsidRDefault="00783571"/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  <w:p w:rsidR="000844F2" w:rsidRPr="000844F2" w:rsidRDefault="000844F2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7"/>
                <w:sz w:val="24"/>
                <w:szCs w:val="20"/>
                <w:lang w:eastAsia="fr-FR"/>
              </w:rPr>
              <w:t>Le « un » est visible</w:t>
            </w: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2"/>
                <w:sz w:val="24"/>
                <w:szCs w:val="20"/>
                <w:lang w:eastAsia="fr-FR"/>
              </w:rPr>
              <w:t>On mesure</w:t>
            </w:r>
          </w:p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  <w:p w:rsidR="000844F2" w:rsidRPr="000844F2" w:rsidRDefault="000844F2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8"/>
                <w:sz w:val="24"/>
                <w:szCs w:val="20"/>
                <w:lang w:eastAsia="fr-FR"/>
              </w:rPr>
              <w:t>On fractionne le « un » : fractions ou virgule</w:t>
            </w:r>
          </w:p>
        </w:tc>
        <w:tc>
          <w:tcPr>
            <w:tcW w:w="3499" w:type="dxa"/>
          </w:tcPr>
          <w:p w:rsidR="00783571" w:rsidRDefault="00783571">
            <w:r w:rsidRPr="00B40F91">
              <w:rPr>
                <w:rFonts w:ascii="Arial" w:eastAsia="Arial" w:hAnsi="Arial" w:cs="Arial"/>
                <w:w w:val="95"/>
                <w:sz w:val="24"/>
                <w:szCs w:val="20"/>
                <w:lang w:eastAsia="fr-FR"/>
              </w:rPr>
              <w:t>On commence à compter par zéro</w:t>
            </w:r>
          </w:p>
        </w:tc>
      </w:tr>
      <w:tr w:rsidR="00783571" w:rsidTr="0015781C">
        <w:trPr>
          <w:jc w:val="center"/>
        </w:trPr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Align w:val="bottom"/>
          </w:tcPr>
          <w:p w:rsidR="00783571" w:rsidRPr="00B40F91" w:rsidRDefault="00783571" w:rsidP="00783571">
            <w:pPr>
              <w:spacing w:line="0" w:lineRule="atLeast"/>
              <w:jc w:val="center"/>
              <w:rPr>
                <w:rFonts w:ascii="Arial" w:eastAsia="Arial" w:hAnsi="Arial" w:cs="Arial"/>
                <w:w w:val="93"/>
                <w:sz w:val="24"/>
                <w:szCs w:val="20"/>
                <w:lang w:eastAsia="fr-FR"/>
              </w:rPr>
            </w:pPr>
            <w:r w:rsidRPr="00B40F91">
              <w:rPr>
                <w:rFonts w:ascii="Arial" w:eastAsia="Arial" w:hAnsi="Arial" w:cs="Arial"/>
                <w:w w:val="93"/>
                <w:sz w:val="24"/>
                <w:szCs w:val="20"/>
                <w:lang w:eastAsia="fr-FR"/>
              </w:rPr>
              <w:t xml:space="preserve">Le « un » représente 3 choses </w:t>
            </w:r>
            <w:bookmarkStart w:id="0" w:name="_GoBack"/>
            <w:bookmarkEnd w:id="0"/>
          </w:p>
        </w:tc>
        <w:tc>
          <w:tcPr>
            <w:tcW w:w="349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73"/>
            </w:tblGrid>
            <w:tr w:rsidR="00783571" w:rsidRPr="00B40F91" w:rsidTr="003C39ED">
              <w:trPr>
                <w:trHeight w:val="499"/>
              </w:trPr>
              <w:tc>
                <w:tcPr>
                  <w:tcW w:w="48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83571" w:rsidRPr="00B40F91" w:rsidRDefault="00783571" w:rsidP="000844F2">
                  <w:pPr>
                    <w:spacing w:after="0" w:line="0" w:lineRule="atLeast"/>
                    <w:rPr>
                      <w:rFonts w:ascii="Arial" w:eastAsia="Arial" w:hAnsi="Arial" w:cs="Arial"/>
                      <w:w w:val="99"/>
                      <w:sz w:val="24"/>
                      <w:szCs w:val="20"/>
                      <w:lang w:eastAsia="fr-FR"/>
                    </w:rPr>
                  </w:pPr>
                  <w:r w:rsidRPr="00B40F91">
                    <w:rPr>
                      <w:rFonts w:ascii="Arial" w:eastAsia="Arial" w:hAnsi="Arial" w:cs="Arial"/>
                      <w:w w:val="99"/>
                      <w:sz w:val="24"/>
                      <w:szCs w:val="20"/>
                      <w:lang w:eastAsia="fr-FR"/>
                    </w:rPr>
                    <w:t>Il faut un instrument mesureur</w:t>
                  </w:r>
                </w:p>
              </w:tc>
            </w:tr>
            <w:tr w:rsidR="00783571" w:rsidRPr="00B40F91" w:rsidTr="003C39ED">
              <w:trPr>
                <w:trHeight w:val="335"/>
              </w:trPr>
              <w:tc>
                <w:tcPr>
                  <w:tcW w:w="48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83571" w:rsidRPr="00B40F91" w:rsidRDefault="00783571" w:rsidP="00783571">
                  <w:pPr>
                    <w:spacing w:after="0" w:line="0" w:lineRule="atLeast"/>
                    <w:jc w:val="center"/>
                    <w:rPr>
                      <w:rFonts w:ascii="Arial" w:eastAsia="Arial" w:hAnsi="Arial" w:cs="Arial"/>
                      <w:w w:val="96"/>
                      <w:sz w:val="24"/>
                      <w:szCs w:val="20"/>
                      <w:lang w:eastAsia="fr-FR"/>
                    </w:rPr>
                  </w:pPr>
                  <w:proofErr w:type="gramStart"/>
                  <w:r w:rsidRPr="00B40F91">
                    <w:rPr>
                      <w:rFonts w:ascii="Arial" w:eastAsia="Arial" w:hAnsi="Arial" w:cs="Arial"/>
                      <w:w w:val="96"/>
                      <w:sz w:val="24"/>
                      <w:szCs w:val="20"/>
                      <w:lang w:eastAsia="fr-FR"/>
                    </w:rPr>
                    <w:t>pour</w:t>
                  </w:r>
                  <w:proofErr w:type="gramEnd"/>
                  <w:r w:rsidRPr="00B40F91">
                    <w:rPr>
                      <w:rFonts w:ascii="Arial" w:eastAsia="Arial" w:hAnsi="Arial" w:cs="Arial"/>
                      <w:w w:val="96"/>
                      <w:sz w:val="24"/>
                      <w:szCs w:val="20"/>
                      <w:lang w:eastAsia="fr-FR"/>
                    </w:rPr>
                    <w:t xml:space="preserve"> donner un nombre</w:t>
                  </w:r>
                </w:p>
              </w:tc>
            </w:tr>
          </w:tbl>
          <w:p w:rsidR="00783571" w:rsidRDefault="00783571" w:rsidP="00783571"/>
        </w:tc>
      </w:tr>
      <w:tr w:rsidR="00783571" w:rsidTr="00401E28">
        <w:trPr>
          <w:jc w:val="center"/>
        </w:trPr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  <w:p w:rsidR="000844F2" w:rsidRPr="000844F2" w:rsidRDefault="000844F2" w:rsidP="00783571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Align w:val="bottom"/>
          </w:tcPr>
          <w:p w:rsidR="00783571" w:rsidRPr="00B40F91" w:rsidRDefault="00783571" w:rsidP="00783571">
            <w:pPr>
              <w:spacing w:line="0" w:lineRule="atLeast"/>
              <w:rPr>
                <w:rFonts w:ascii="Arial" w:eastAsia="Arial" w:hAnsi="Arial" w:cs="Arial"/>
                <w:w w:val="98"/>
                <w:sz w:val="24"/>
                <w:szCs w:val="20"/>
                <w:lang w:eastAsia="fr-FR"/>
              </w:rPr>
            </w:pPr>
            <w:r w:rsidRPr="00B40F91">
              <w:rPr>
                <w:rFonts w:ascii="Arial" w:eastAsia="Arial" w:hAnsi="Arial" w:cs="Arial"/>
                <w:w w:val="98"/>
                <w:sz w:val="24"/>
                <w:szCs w:val="20"/>
                <w:lang w:eastAsia="fr-FR"/>
              </w:rPr>
              <w:t>Le « un » existe, c’est l’unité</w:t>
            </w:r>
          </w:p>
        </w:tc>
        <w:tc>
          <w:tcPr>
            <w:tcW w:w="3499" w:type="dxa"/>
          </w:tcPr>
          <w:p w:rsidR="00783571" w:rsidRDefault="000844F2" w:rsidP="00783571">
            <w:r w:rsidRPr="00B40F91">
              <w:rPr>
                <w:rFonts w:ascii="Arial" w:eastAsia="Arial" w:hAnsi="Arial" w:cs="Arial"/>
                <w:w w:val="96"/>
                <w:sz w:val="24"/>
                <w:szCs w:val="20"/>
                <w:lang w:eastAsia="fr-FR"/>
              </w:rPr>
              <w:t>Le nombre est toujours exact</w:t>
            </w:r>
          </w:p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  <w:p w:rsidR="000844F2" w:rsidRPr="000844F2" w:rsidRDefault="000844F2" w:rsidP="00783571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 w:rsidP="00783571">
            <w:r w:rsidRPr="00B40F91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L’activité est une graduation</w:t>
            </w:r>
          </w:p>
        </w:tc>
        <w:tc>
          <w:tcPr>
            <w:tcW w:w="3499" w:type="dxa"/>
          </w:tcPr>
          <w:p w:rsidR="00783571" w:rsidRDefault="000844F2" w:rsidP="00783571">
            <w:r w:rsidRPr="00B40F91">
              <w:rPr>
                <w:rFonts w:ascii="Arial" w:eastAsia="Arial" w:hAnsi="Arial" w:cs="Arial"/>
                <w:w w:val="99"/>
                <w:sz w:val="24"/>
                <w:szCs w:val="20"/>
                <w:lang w:eastAsia="fr-FR"/>
              </w:rPr>
              <w:t>Le cardinal est en retard sur l’ordinal</w:t>
            </w:r>
          </w:p>
        </w:tc>
      </w:tr>
      <w:tr w:rsidR="00783571" w:rsidTr="00783571">
        <w:trPr>
          <w:jc w:val="center"/>
        </w:trPr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  <w:p w:rsidR="000844F2" w:rsidRPr="000844F2" w:rsidRDefault="000844F2" w:rsidP="00783571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 w:rsidP="00783571">
            <w:r w:rsidRPr="00B40F91">
              <w:rPr>
                <w:rFonts w:ascii="Arial" w:eastAsia="Arial" w:hAnsi="Arial" w:cs="Arial"/>
                <w:w w:val="96"/>
                <w:sz w:val="24"/>
                <w:szCs w:val="20"/>
                <w:lang w:eastAsia="fr-FR"/>
              </w:rPr>
              <w:t>Le « un » n’est pas visible</w:t>
            </w:r>
          </w:p>
        </w:tc>
        <w:tc>
          <w:tcPr>
            <w:tcW w:w="3499" w:type="dxa"/>
          </w:tcPr>
          <w:p w:rsidR="00783571" w:rsidRDefault="00783571" w:rsidP="00783571"/>
        </w:tc>
      </w:tr>
      <w:tr w:rsidR="00783571" w:rsidTr="00783571">
        <w:trPr>
          <w:jc w:val="center"/>
        </w:trPr>
        <w:tc>
          <w:tcPr>
            <w:tcW w:w="3498" w:type="dxa"/>
          </w:tcPr>
          <w:p w:rsidR="000844F2" w:rsidRDefault="000844F2" w:rsidP="00783571">
            <w:pPr>
              <w:rPr>
                <w:sz w:val="28"/>
                <w:szCs w:val="28"/>
              </w:rPr>
            </w:pPr>
          </w:p>
          <w:p w:rsidR="000844F2" w:rsidRPr="000844F2" w:rsidRDefault="000844F2" w:rsidP="00783571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</w:tcPr>
          <w:p w:rsidR="00783571" w:rsidRPr="000844F2" w:rsidRDefault="00783571" w:rsidP="00783571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783571" w:rsidRDefault="00783571" w:rsidP="00783571">
            <w:r w:rsidRPr="00B40F91">
              <w:rPr>
                <w:rFonts w:ascii="Arial" w:eastAsia="Arial" w:hAnsi="Arial" w:cs="Arial"/>
                <w:w w:val="94"/>
                <w:sz w:val="24"/>
                <w:szCs w:val="20"/>
                <w:lang w:eastAsia="fr-FR"/>
              </w:rPr>
              <w:t>Les « uns » sont indépendants</w:t>
            </w:r>
          </w:p>
        </w:tc>
        <w:tc>
          <w:tcPr>
            <w:tcW w:w="3499" w:type="dxa"/>
          </w:tcPr>
          <w:p w:rsidR="00783571" w:rsidRDefault="00783571" w:rsidP="00783571"/>
        </w:tc>
      </w:tr>
    </w:tbl>
    <w:p w:rsidR="000A6A3E" w:rsidRDefault="000A6A3E"/>
    <w:sectPr w:rsidR="000A6A3E" w:rsidSect="007835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71"/>
    <w:rsid w:val="000844F2"/>
    <w:rsid w:val="000A6A3E"/>
    <w:rsid w:val="007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602"/>
  <w15:chartTrackingRefBased/>
  <w15:docId w15:val="{154E5422-F3C7-4EBA-92A6-FFEC2742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Bordeneuve</dc:creator>
  <cp:keywords/>
  <dc:description/>
  <cp:lastModifiedBy>Vincent Bordeneuve</cp:lastModifiedBy>
  <cp:revision>1</cp:revision>
  <dcterms:created xsi:type="dcterms:W3CDTF">2018-10-29T09:06:00Z</dcterms:created>
  <dcterms:modified xsi:type="dcterms:W3CDTF">2018-10-29T09:21:00Z</dcterms:modified>
</cp:coreProperties>
</file>