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1216"/>
        <w:gridCol w:w="7474"/>
        <w:gridCol w:w="1760"/>
      </w:tblGrid>
      <w:tr w:rsidR="00753889" w:rsidRPr="003C2835" w14:paraId="369A9261" w14:textId="77777777" w:rsidTr="002468BE">
        <w:trPr>
          <w:trHeight w:val="763"/>
        </w:trPr>
        <w:tc>
          <w:tcPr>
            <w:tcW w:w="1027" w:type="dxa"/>
            <w:vMerge w:val="restart"/>
          </w:tcPr>
          <w:p w14:paraId="1F61BA9C" w14:textId="77777777" w:rsidR="00753889" w:rsidRPr="003C2835" w:rsidRDefault="00753889" w:rsidP="002468BE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  <w:lang w:val="en-US"/>
              </w:rPr>
              <w:drawing>
                <wp:inline distT="0" distB="0" distL="0" distR="0" wp14:anchorId="57E17D94" wp14:editId="009B80CB">
                  <wp:extent cx="625475" cy="885143"/>
                  <wp:effectExtent l="0" t="0" r="9525" b="444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ien-affiche.pd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652" cy="910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7" w:type="dxa"/>
            <w:vAlign w:val="center"/>
          </w:tcPr>
          <w:p w14:paraId="0340AC72" w14:textId="77777777" w:rsidR="00753889" w:rsidRDefault="00753889" w:rsidP="002468BE">
            <w:pPr>
              <w:rPr>
                <w:b/>
                <w:i/>
              </w:rPr>
            </w:pPr>
            <w:r>
              <w:rPr>
                <w:b/>
                <w:i/>
              </w:rPr>
              <w:t>LE CHIEN JAUNE DE MONGOLIE</w:t>
            </w:r>
          </w:p>
          <w:p w14:paraId="6324469D" w14:textId="77777777" w:rsidR="00753889" w:rsidRPr="003C2835" w:rsidRDefault="00753889" w:rsidP="002468BE">
            <w:pPr>
              <w:rPr>
                <w:b/>
                <w:i/>
                <w:sz w:val="28"/>
              </w:rPr>
            </w:pPr>
            <w:r>
              <w:rPr>
                <w:b/>
                <w:i/>
              </w:rPr>
              <w:t>Inspection des écoles françaises de l’Afrique de l’Ouest</w:t>
            </w:r>
          </w:p>
        </w:tc>
        <w:tc>
          <w:tcPr>
            <w:tcW w:w="1770" w:type="dxa"/>
            <w:vAlign w:val="center"/>
          </w:tcPr>
          <w:p w14:paraId="01B5CD88" w14:textId="77F6CDDF" w:rsidR="00753889" w:rsidRPr="003C2835" w:rsidRDefault="00753889" w:rsidP="00E8076A">
            <w:pPr>
              <w:jc w:val="center"/>
              <w:rPr>
                <w:b/>
                <w:sz w:val="28"/>
              </w:rPr>
            </w:pPr>
            <w:r w:rsidRPr="003C2835">
              <w:rPr>
                <w:b/>
                <w:sz w:val="28"/>
              </w:rPr>
              <w:t xml:space="preserve">Fiche n° </w:t>
            </w:r>
            <w:r w:rsidR="00E8076A">
              <w:rPr>
                <w:b/>
                <w:sz w:val="28"/>
              </w:rPr>
              <w:t>7</w:t>
            </w:r>
          </w:p>
        </w:tc>
      </w:tr>
      <w:tr w:rsidR="00753889" w:rsidRPr="003C2835" w14:paraId="78A5D579" w14:textId="77777777" w:rsidTr="002468BE">
        <w:trPr>
          <w:trHeight w:val="569"/>
        </w:trPr>
        <w:tc>
          <w:tcPr>
            <w:tcW w:w="1027" w:type="dxa"/>
            <w:vMerge/>
          </w:tcPr>
          <w:p w14:paraId="62EE6104" w14:textId="77777777" w:rsidR="00753889" w:rsidRPr="003C2835" w:rsidRDefault="00753889" w:rsidP="002468BE">
            <w:pPr>
              <w:rPr>
                <w:noProof/>
                <w:lang w:eastAsia="fr-SN"/>
              </w:rPr>
            </w:pPr>
          </w:p>
        </w:tc>
        <w:tc>
          <w:tcPr>
            <w:tcW w:w="9307" w:type="dxa"/>
            <w:gridSpan w:val="2"/>
            <w:vAlign w:val="center"/>
          </w:tcPr>
          <w:p w14:paraId="6E0CB5C2" w14:textId="207FD8F9" w:rsidR="00753889" w:rsidRPr="003C2835" w:rsidRDefault="00E8076A" w:rsidP="002468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Les gestes du quotidien</w:t>
            </w:r>
          </w:p>
        </w:tc>
      </w:tr>
      <w:tr w:rsidR="00753889" w:rsidRPr="003C2835" w14:paraId="28BE03D0" w14:textId="77777777" w:rsidTr="002468BE">
        <w:trPr>
          <w:trHeight w:val="250"/>
        </w:trPr>
        <w:tc>
          <w:tcPr>
            <w:tcW w:w="10334" w:type="dxa"/>
            <w:gridSpan w:val="3"/>
          </w:tcPr>
          <w:p w14:paraId="0CFB88DB" w14:textId="1331D3AC" w:rsidR="00753889" w:rsidRPr="003C2835" w:rsidRDefault="00753889" w:rsidP="002468BE">
            <w:pPr>
              <w:jc w:val="center"/>
              <w:rPr>
                <w:b/>
                <w:sz w:val="20"/>
              </w:rPr>
            </w:pPr>
          </w:p>
        </w:tc>
      </w:tr>
    </w:tbl>
    <w:p w14:paraId="1CA51CA1" w14:textId="77777777" w:rsidR="001D5A9F" w:rsidRDefault="004F30A4"/>
    <w:p w14:paraId="05480CB5" w14:textId="5244E377" w:rsidR="001C2D2A" w:rsidRDefault="001C2D2A"/>
    <w:p w14:paraId="381C226B" w14:textId="6E66919C" w:rsidR="001C2D2A" w:rsidRDefault="001C2D2A"/>
    <w:p w14:paraId="3F954A79" w14:textId="77777777" w:rsidR="00E8076A" w:rsidRDefault="00E8076A" w:rsidP="001C2D2A">
      <w:pPr>
        <w:rPr>
          <w:rFonts w:ascii="Helvetica" w:eastAsia="Times New Roman" w:hAnsi="Helvetica" w:cs="Times New Roman"/>
          <w:sz w:val="30"/>
          <w:szCs w:val="30"/>
          <w:lang w:eastAsia="zh-CN"/>
        </w:rPr>
      </w:pPr>
    </w:p>
    <w:p w14:paraId="5D56ED28" w14:textId="77777777" w:rsidR="00E8076A" w:rsidRDefault="00E8076A" w:rsidP="001C2D2A">
      <w:pPr>
        <w:rPr>
          <w:rFonts w:ascii="Helvetica" w:eastAsia="Times New Roman" w:hAnsi="Helvetica" w:cs="Times New Roman"/>
          <w:sz w:val="30"/>
          <w:szCs w:val="30"/>
          <w:lang w:eastAsia="zh-CN"/>
        </w:rPr>
      </w:pPr>
      <w:r w:rsidRPr="00E8076A">
        <w:rPr>
          <w:rFonts w:ascii="Helvetica" w:eastAsia="Times New Roman" w:hAnsi="Helvetica" w:cs="Times New Roman"/>
          <w:sz w:val="30"/>
          <w:szCs w:val="30"/>
          <w:lang w:eastAsia="zh-CN"/>
        </w:rPr>
        <w:t xml:space="preserve">Plus que l’histoire, ce seront </w:t>
      </w:r>
      <w:proofErr w:type="spellStart"/>
      <w:r w:rsidRPr="00E8076A">
        <w:rPr>
          <w:rFonts w:ascii="Helvetica" w:eastAsia="Times New Roman" w:hAnsi="Helvetica" w:cs="Times New Roman"/>
          <w:sz w:val="30"/>
          <w:szCs w:val="30"/>
          <w:lang w:eastAsia="zh-CN"/>
        </w:rPr>
        <w:t>peut être</w:t>
      </w:r>
      <w:proofErr w:type="spellEnd"/>
      <w:r w:rsidRPr="00E8076A">
        <w:rPr>
          <w:rFonts w:ascii="Helvetica" w:eastAsia="Times New Roman" w:hAnsi="Helvetica" w:cs="Times New Roman"/>
          <w:sz w:val="30"/>
          <w:szCs w:val="30"/>
          <w:lang w:eastAsia="zh-CN"/>
        </w:rPr>
        <w:t xml:space="preserve"> les aspects les plus pittoresques de la vie de la petite </w:t>
      </w:r>
      <w:proofErr w:type="spellStart"/>
      <w:r w:rsidRPr="00E8076A">
        <w:rPr>
          <w:rFonts w:ascii="Helvetica" w:eastAsia="Times New Roman" w:hAnsi="Helvetica" w:cs="Times New Roman"/>
          <w:sz w:val="30"/>
          <w:szCs w:val="30"/>
          <w:lang w:eastAsia="zh-CN"/>
        </w:rPr>
        <w:t>Nansa</w:t>
      </w:r>
      <w:proofErr w:type="spellEnd"/>
      <w:r w:rsidRPr="00E8076A">
        <w:rPr>
          <w:rFonts w:ascii="Helvetica" w:eastAsia="Times New Roman" w:hAnsi="Helvetica" w:cs="Times New Roman"/>
          <w:sz w:val="30"/>
          <w:szCs w:val="30"/>
          <w:lang w:eastAsia="zh-CN"/>
        </w:rPr>
        <w:t xml:space="preserve">, qui marqueront les mémoires des spectateurs. Comment ne pas sourire lorsque </w:t>
      </w:r>
      <w:proofErr w:type="spellStart"/>
      <w:r w:rsidRPr="00E8076A">
        <w:rPr>
          <w:rFonts w:ascii="Helvetica" w:eastAsia="Times New Roman" w:hAnsi="Helvetica" w:cs="Times New Roman"/>
          <w:sz w:val="30"/>
          <w:szCs w:val="30"/>
          <w:lang w:eastAsia="zh-CN"/>
        </w:rPr>
        <w:t>Nansa</w:t>
      </w:r>
      <w:proofErr w:type="spellEnd"/>
      <w:r w:rsidRPr="00E8076A">
        <w:rPr>
          <w:rFonts w:ascii="Helvetica" w:eastAsia="Times New Roman" w:hAnsi="Helvetica" w:cs="Times New Roman"/>
          <w:sz w:val="30"/>
          <w:szCs w:val="30"/>
          <w:lang w:eastAsia="zh-CN"/>
        </w:rPr>
        <w:t xml:space="preserve"> demande à sa mère l’autorisation de jouer avec les bouses de yack séchées ? </w:t>
      </w:r>
    </w:p>
    <w:p w14:paraId="065F19A3" w14:textId="77777777" w:rsidR="00E8076A" w:rsidRDefault="00E8076A" w:rsidP="001C2D2A">
      <w:pPr>
        <w:rPr>
          <w:rFonts w:ascii="Helvetica" w:eastAsia="Times New Roman" w:hAnsi="Helvetica" w:cs="Times New Roman"/>
          <w:sz w:val="30"/>
          <w:szCs w:val="30"/>
          <w:lang w:eastAsia="zh-CN"/>
        </w:rPr>
      </w:pPr>
    </w:p>
    <w:p w14:paraId="09672A4E" w14:textId="77777777" w:rsidR="00E8076A" w:rsidRDefault="00E8076A" w:rsidP="001C2D2A">
      <w:pPr>
        <w:rPr>
          <w:rFonts w:ascii="Helvetica" w:eastAsia="Times New Roman" w:hAnsi="Helvetica" w:cs="Times New Roman"/>
          <w:sz w:val="30"/>
          <w:szCs w:val="30"/>
          <w:lang w:eastAsia="zh-CN"/>
        </w:rPr>
      </w:pPr>
      <w:r w:rsidRPr="00E8076A">
        <w:rPr>
          <w:rFonts w:ascii="Helvetica" w:eastAsia="Times New Roman" w:hAnsi="Helvetica" w:cs="Times New Roman"/>
          <w:sz w:val="30"/>
          <w:szCs w:val="30"/>
          <w:lang w:eastAsia="zh-CN"/>
        </w:rPr>
        <w:t xml:space="preserve">Comment ne pas être fasciné par l’adresse avec laquelle la mère découpe les tranches de fromage avant de les suspendre en guirlande dans la yourte ? </w:t>
      </w:r>
    </w:p>
    <w:p w14:paraId="74C18276" w14:textId="77777777" w:rsidR="00E8076A" w:rsidRDefault="00E8076A" w:rsidP="001C2D2A">
      <w:pPr>
        <w:rPr>
          <w:rFonts w:ascii="Helvetica" w:eastAsia="Times New Roman" w:hAnsi="Helvetica" w:cs="Times New Roman"/>
          <w:sz w:val="30"/>
          <w:szCs w:val="30"/>
          <w:lang w:eastAsia="zh-CN"/>
        </w:rPr>
      </w:pPr>
    </w:p>
    <w:p w14:paraId="2A613239" w14:textId="55CEACA1" w:rsidR="001C2D2A" w:rsidRDefault="00E8076A" w:rsidP="001C2D2A">
      <w:pPr>
        <w:rPr>
          <w:rFonts w:ascii="Helvetica" w:eastAsia="Times New Roman" w:hAnsi="Helvetica" w:cs="Times New Roman"/>
          <w:sz w:val="30"/>
          <w:szCs w:val="30"/>
          <w:lang w:eastAsia="zh-CN"/>
        </w:rPr>
      </w:pPr>
      <w:r w:rsidRPr="00E8076A">
        <w:rPr>
          <w:rFonts w:ascii="Helvetica" w:eastAsia="Times New Roman" w:hAnsi="Helvetica" w:cs="Times New Roman"/>
          <w:sz w:val="30"/>
          <w:szCs w:val="30"/>
          <w:lang w:eastAsia="zh-CN"/>
        </w:rPr>
        <w:t>Comment ne pas être ébahi par la précision et la douceur des gestes du père retirant la peau d’un cadavre de mouton ?</w:t>
      </w:r>
    </w:p>
    <w:p w14:paraId="3EB6F13D" w14:textId="77777777" w:rsidR="00E8076A" w:rsidRDefault="00E8076A" w:rsidP="001C2D2A">
      <w:pPr>
        <w:rPr>
          <w:rFonts w:ascii="Helvetica" w:eastAsia="Times New Roman" w:hAnsi="Helvetica" w:cs="Times New Roman"/>
          <w:sz w:val="30"/>
          <w:szCs w:val="30"/>
          <w:lang w:eastAsia="zh-CN"/>
        </w:rPr>
      </w:pPr>
    </w:p>
    <w:p w14:paraId="0B517B1E" w14:textId="54DE3BE5" w:rsidR="00E8076A" w:rsidRPr="001C2D2A" w:rsidRDefault="00E8076A" w:rsidP="001C2D2A">
      <w:pPr>
        <w:rPr>
          <w:rFonts w:ascii="Helvetica" w:eastAsia="Times New Roman" w:hAnsi="Helvetica" w:cs="Times New Roman"/>
          <w:sz w:val="30"/>
          <w:szCs w:val="30"/>
          <w:lang w:eastAsia="zh-CN"/>
        </w:rPr>
      </w:pPr>
      <w:r w:rsidRPr="00E8076A">
        <w:rPr>
          <w:rFonts w:ascii="Helvetica" w:eastAsia="Times New Roman" w:hAnsi="Helvetica" w:cs="Times New Roman"/>
          <w:sz w:val="30"/>
          <w:szCs w:val="30"/>
          <w:lang w:eastAsia="zh-CN"/>
        </w:rPr>
        <w:t>Ces moments n’ont pourtant aucune</w:t>
      </w:r>
      <w:r>
        <w:rPr>
          <w:rFonts w:ascii="Helvetica" w:eastAsia="Times New Roman" w:hAnsi="Helvetica" w:cs="Times New Roman"/>
          <w:sz w:val="30"/>
          <w:szCs w:val="30"/>
          <w:lang w:eastAsia="zh-CN"/>
        </w:rPr>
        <w:t xml:space="preserve"> </w:t>
      </w:r>
      <w:r w:rsidRPr="00E8076A">
        <w:rPr>
          <w:rFonts w:ascii="Helvetica" w:eastAsia="Times New Roman" w:hAnsi="Helvetica" w:cs="Times New Roman"/>
          <w:sz w:val="30"/>
          <w:szCs w:val="30"/>
          <w:lang w:eastAsia="zh-CN"/>
        </w:rPr>
        <w:t xml:space="preserve">utilité dramatique mais le choix de  filmer une </w:t>
      </w:r>
      <w:r>
        <w:rPr>
          <w:rFonts w:ascii="Helvetica" w:eastAsia="Times New Roman" w:hAnsi="Helvetica" w:cs="Times New Roman"/>
          <w:sz w:val="30"/>
          <w:szCs w:val="30"/>
          <w:lang w:eastAsia="zh-CN"/>
        </w:rPr>
        <w:t xml:space="preserve">action </w:t>
      </w:r>
      <w:r w:rsidRPr="00E8076A">
        <w:rPr>
          <w:rFonts w:ascii="Helvetica" w:eastAsia="Times New Roman" w:hAnsi="Helvetica" w:cs="Times New Roman"/>
          <w:sz w:val="30"/>
          <w:szCs w:val="30"/>
          <w:lang w:eastAsia="zh-CN"/>
        </w:rPr>
        <w:t>en plusieurs plans,</w:t>
      </w:r>
      <w:r>
        <w:rPr>
          <w:rFonts w:ascii="Helvetica" w:eastAsia="Times New Roman" w:hAnsi="Helvetica" w:cs="Times New Roman"/>
          <w:sz w:val="30"/>
          <w:szCs w:val="30"/>
          <w:lang w:eastAsia="zh-CN"/>
        </w:rPr>
        <w:t xml:space="preserve"> sous plusieurs</w:t>
      </w:r>
      <w:r w:rsidRPr="00E8076A">
        <w:rPr>
          <w:rFonts w:ascii="Helvetica" w:eastAsia="Times New Roman" w:hAnsi="Helvetica" w:cs="Times New Roman"/>
          <w:sz w:val="30"/>
          <w:szCs w:val="30"/>
          <w:lang w:eastAsia="zh-CN"/>
        </w:rPr>
        <w:t xml:space="preserve"> angles de prise de vue, est révélateur de l’aspect documentaire du projet de la réalisatrice. </w:t>
      </w:r>
      <w:bookmarkStart w:id="0" w:name="_GoBack"/>
      <w:bookmarkEnd w:id="0"/>
    </w:p>
    <w:sectPr w:rsidR="00E8076A" w:rsidRPr="001C2D2A" w:rsidSect="00594394">
      <w:pgSz w:w="11900" w:h="16840"/>
      <w:pgMar w:top="720" w:right="720" w:bottom="720" w:left="72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D2A"/>
    <w:rsid w:val="001C2D2A"/>
    <w:rsid w:val="004E2D76"/>
    <w:rsid w:val="004F30A4"/>
    <w:rsid w:val="00594394"/>
    <w:rsid w:val="005C3835"/>
    <w:rsid w:val="00753889"/>
    <w:rsid w:val="00A91016"/>
    <w:rsid w:val="00D84D76"/>
    <w:rsid w:val="00E750FF"/>
    <w:rsid w:val="00E8076A"/>
    <w:rsid w:val="00FA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0BDF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39"/>
    <w:rsid w:val="00753889"/>
    <w:rPr>
      <w:sz w:val="22"/>
      <w:szCs w:val="22"/>
      <w:lang w:val="fr-S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753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F30A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30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3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0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4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6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3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8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0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6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06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83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4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2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1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Cornet</dc:creator>
  <cp:keywords/>
  <dc:description/>
  <cp:lastModifiedBy>IPEF</cp:lastModifiedBy>
  <cp:revision>2</cp:revision>
  <cp:lastPrinted>2017-12-14T13:29:00Z</cp:lastPrinted>
  <dcterms:created xsi:type="dcterms:W3CDTF">2017-12-14T13:29:00Z</dcterms:created>
  <dcterms:modified xsi:type="dcterms:W3CDTF">2017-12-14T13:29:00Z</dcterms:modified>
</cp:coreProperties>
</file>