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C8" w:rsidRDefault="00F72D8F">
      <w:r>
        <w:t>Séance 4   FICHE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EC8" w:rsidRDefault="00CF7EC8" w:rsidP="00CF7EC8">
      <w:pPr>
        <w:jc w:val="center"/>
      </w:pPr>
      <w:r>
        <w:rPr>
          <w:noProof/>
          <w:lang w:val="en-US"/>
        </w:rPr>
        <w:drawing>
          <wp:inline distT="0" distB="0" distL="0" distR="0" wp14:anchorId="28C88C0D" wp14:editId="58CEB037">
            <wp:extent cx="6555544" cy="642731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1386" cy="647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70" w:rsidRDefault="00F72D8F">
      <w:bookmarkStart w:id="0" w:name="_GoBack"/>
      <w:bookmarkEnd w:id="0"/>
      <w:r>
        <w:lastRenderedPageBreak/>
        <w:t xml:space="preserve">Source : </w:t>
      </w:r>
      <w:hyperlink r:id="rId5" w:history="1">
        <w:r>
          <w:rPr>
            <w:rStyle w:val="Lienhypertexte"/>
          </w:rPr>
          <w:t>https://www.thymio.org/fr:thymiospecifications</w:t>
        </w:r>
      </w:hyperlink>
    </w:p>
    <w:p w:rsidR="00F72D8F" w:rsidRDefault="00F72D8F"/>
    <w:p w:rsidR="00F72D8F" w:rsidRDefault="00F72D8F" w:rsidP="00F72D8F">
      <w:pPr>
        <w:jc w:val="center"/>
      </w:pPr>
      <w:r>
        <w:rPr>
          <w:noProof/>
          <w:lang w:val="en-US"/>
        </w:rPr>
        <w:drawing>
          <wp:inline distT="0" distB="0" distL="0" distR="0" wp14:anchorId="349AFEF9" wp14:editId="2BCA2280">
            <wp:extent cx="7877908" cy="6133827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1835" cy="614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66F" w:rsidRDefault="007F366F" w:rsidP="00F72D8F">
      <w:pPr>
        <w:jc w:val="center"/>
      </w:pPr>
    </w:p>
    <w:p w:rsidR="007F366F" w:rsidRDefault="007F366F" w:rsidP="007F366F">
      <w:r>
        <w:rPr>
          <w:noProof/>
          <w:lang w:val="en-US"/>
        </w:rPr>
        <w:drawing>
          <wp:inline distT="0" distB="0" distL="0" distR="0" wp14:anchorId="4DDB2967" wp14:editId="232CC768">
            <wp:extent cx="3858298" cy="3713870"/>
            <wp:effectExtent l="0" t="0" r="889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430" cy="372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val="en-US"/>
        </w:rPr>
        <w:drawing>
          <wp:inline distT="0" distB="0" distL="0" distR="0" wp14:anchorId="2D6BD22A" wp14:editId="7D2D8838">
            <wp:extent cx="3953021" cy="3960156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7151" cy="398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66F" w:rsidSect="00F72D8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8F"/>
    <w:rsid w:val="00046970"/>
    <w:rsid w:val="007F366F"/>
    <w:rsid w:val="00CF7EC8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D6EB9-AD47-42B9-A73F-4436A0F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7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thymio.org/fr:thymiospecification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3</cp:revision>
  <dcterms:created xsi:type="dcterms:W3CDTF">2019-04-12T15:02:00Z</dcterms:created>
  <dcterms:modified xsi:type="dcterms:W3CDTF">2019-04-12T15:26:00Z</dcterms:modified>
</cp:coreProperties>
</file>