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29988" w14:textId="77777777" w:rsidR="003111B7" w:rsidRDefault="003111B7" w:rsidP="003111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 xml:space="preserve">PARCOURS DE LECTURE </w:t>
      </w:r>
    </w:p>
    <w:p w14:paraId="6EC8D3D7" w14:textId="77777777" w:rsidR="003111B7" w:rsidRDefault="003111B7" w:rsidP="003111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28"/>
          <w:szCs w:val="28"/>
        </w:rPr>
      </w:pPr>
    </w:p>
    <w:p w14:paraId="2973CC5A" w14:textId="77777777" w:rsidR="003111B7" w:rsidRDefault="003111B7" w:rsidP="003111B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TROMBOLINE ET FOULBAZAR TPS/PS</w:t>
      </w:r>
    </w:p>
    <w:p w14:paraId="5A736C3D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</w:rPr>
      </w:pPr>
    </w:p>
    <w:p w14:paraId="190C4E4F" w14:textId="25D273EB" w:rsidR="003111B7" w:rsidRDefault="00C63C35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</w:rPr>
      </w:pPr>
      <w:r>
        <w:t>DOMAINE DE COMPETENCE : mobiliser le langage dans toutes ses dimensions.</w:t>
      </w:r>
    </w:p>
    <w:p w14:paraId="7D2D90C5" w14:textId="77777777" w:rsidR="00C63C35" w:rsidRDefault="00C63C35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</w:rPr>
      </w:pPr>
    </w:p>
    <w:p w14:paraId="5817D851" w14:textId="77777777" w:rsidR="00C63C35" w:rsidRDefault="00C63C35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</w:rPr>
      </w:pPr>
    </w:p>
    <w:p w14:paraId="0824E0A1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  <w:t xml:space="preserve">Album </w:t>
      </w:r>
      <w:proofErr w:type="gramStart"/>
      <w:r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  <w:t>1:</w:t>
      </w:r>
      <w:proofErr w:type="gramEnd"/>
      <w:r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  <w:t xml:space="preserve"> Le bébé bonbon</w:t>
      </w: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</w:t>
      </w:r>
    </w:p>
    <w:p w14:paraId="47C61C22" w14:textId="77777777" w:rsidR="00C63C35" w:rsidRDefault="00C63C35" w:rsidP="00C63C35">
      <w:r>
        <w:t>MATERIEL : une boîte à histoire dans laquelle il y a des marottes des différents personnages de l’histoire.</w:t>
      </w:r>
    </w:p>
    <w:p w14:paraId="16322DEE" w14:textId="77777777" w:rsidR="00C63C35" w:rsidRDefault="00C63C35" w:rsidP="00C63C35">
      <w:r>
        <w:t>OBJECTIF : être capable de raconter l’histoire de l’album, de nommer les personnages.</w:t>
      </w:r>
    </w:p>
    <w:p w14:paraId="1E18B451" w14:textId="77777777" w:rsidR="00C63C35" w:rsidRDefault="00C63C35" w:rsidP="00C63C35">
      <w:r>
        <w:t xml:space="preserve">Verbes : sauter, suivre, manger, marcher. </w:t>
      </w:r>
    </w:p>
    <w:p w14:paraId="34CA4B63" w14:textId="77777777" w:rsidR="00C63C35" w:rsidRDefault="00C63C35" w:rsidP="00C63C35">
      <w:r>
        <w:t>Couleurs : jaune, orange, noir, rouge.</w:t>
      </w:r>
    </w:p>
    <w:p w14:paraId="4FBAE523" w14:textId="77777777" w:rsidR="00C63C35" w:rsidRDefault="00C63C35" w:rsidP="00C63C35">
      <w:r>
        <w:t>Autre vocabulaire : poussin, fille, garçon, beaucoup, triste.</w:t>
      </w:r>
    </w:p>
    <w:p w14:paraId="4FF55731" w14:textId="77777777" w:rsidR="00C63C35" w:rsidRDefault="00C63C35" w:rsidP="00C63C35">
      <w:r>
        <w:t xml:space="preserve">Syntaxe : commencer par « c’est » pour raconter le début de l’aventure des deux poussins : </w:t>
      </w:r>
      <w:proofErr w:type="spellStart"/>
      <w:r>
        <w:t>Foulbazar</w:t>
      </w:r>
      <w:proofErr w:type="spellEnd"/>
      <w:r>
        <w:t xml:space="preserve"> et </w:t>
      </w:r>
      <w:proofErr w:type="spellStart"/>
      <w:r>
        <w:t>Tromboline</w:t>
      </w:r>
      <w:proofErr w:type="spellEnd"/>
      <w:r>
        <w:t>.</w:t>
      </w:r>
    </w:p>
    <w:p w14:paraId="15B5C5B5" w14:textId="77777777" w:rsidR="00C63C35" w:rsidRDefault="00C63C35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3EA7FA15" w14:textId="77777777" w:rsidR="00C63C35" w:rsidRDefault="00C63C35" w:rsidP="00C63C35">
      <w:r>
        <w:t>Etape 1 : 4 Séances : narration de l’histoire par la maîtresse. Il n’y a aucun support. La maîtresse utilise un vocabulaire bien approprié. (Classe entière).</w:t>
      </w:r>
    </w:p>
    <w:p w14:paraId="4D31C508" w14:textId="77777777" w:rsidR="00C63C35" w:rsidRDefault="00C63C35" w:rsidP="00C63C35">
      <w:r>
        <w:t>Etape 2 : 8 Séances : narration de l’histoire en utilisant les marottes représentant les personnages principaux, secondaires, les lieux et les objets. Ces récits se font en petits groupes.</w:t>
      </w:r>
    </w:p>
    <w:p w14:paraId="09608FBD" w14:textId="77777777" w:rsidR="00C63C35" w:rsidRDefault="00C63C35" w:rsidP="00C63C35">
      <w:r>
        <w:t>Etape 3 : 2 Séances : présentation de l’album. Description de la première de couverture par les élèves (forme, aspect, couleur). La maîtresse pose des questions ouvertes pour motiver les enfants. Séance avec la classe entière.</w:t>
      </w:r>
    </w:p>
    <w:p w14:paraId="5876F23E" w14:textId="77777777" w:rsidR="00C63C35" w:rsidRDefault="00C63C35" w:rsidP="00C63C35">
      <w:r>
        <w:t xml:space="preserve">Etape 4 : lecture de la page 1.  </w:t>
      </w:r>
    </w:p>
    <w:p w14:paraId="66381148" w14:textId="77777777" w:rsidR="00C63C35" w:rsidRDefault="00C63C35" w:rsidP="00C63C35">
      <w:r>
        <w:t>Etape 5 : demander aux élèves de faire un rappel de récit de la page 1 (la maîtresse procède ainsi séance par séance jusqu’à la page 8).</w:t>
      </w:r>
    </w:p>
    <w:p w14:paraId="0FFBF26B" w14:textId="77777777" w:rsidR="00C63C35" w:rsidRDefault="00C63C35" w:rsidP="00C63C35">
      <w:r>
        <w:t xml:space="preserve">A la séance 12, la maîtresse fait la lecture de l’album en entier. </w:t>
      </w:r>
      <w:proofErr w:type="gramStart"/>
      <w:r>
        <w:t>Les  élèves</w:t>
      </w:r>
      <w:proofErr w:type="gramEnd"/>
      <w:r>
        <w:t xml:space="preserve"> s’expriment librement.</w:t>
      </w:r>
    </w:p>
    <w:p w14:paraId="4F8F9EA1" w14:textId="77777777" w:rsidR="00C63C35" w:rsidRDefault="00C63C35" w:rsidP="00C63C35">
      <w:r>
        <w:t>A la fin, c'est-à-dire à la séance 13, la maîtresse demande aux élèves de raconter l’histoire à partir des marottes, elle veille à ce que les élèves s’expriment correctement et qu’ils aient bien mémorisé la chronologie de l’histoire.</w:t>
      </w:r>
    </w:p>
    <w:p w14:paraId="53C56353" w14:textId="77777777" w:rsidR="00C63C35" w:rsidRDefault="00C63C35" w:rsidP="00C63C35">
      <w:r>
        <w:t>La boîte est rangée à l’espace bibliothèque où les élèves pourront l’utiliser librement.</w:t>
      </w:r>
    </w:p>
    <w:p w14:paraId="56804303" w14:textId="77777777" w:rsidR="00C63C35" w:rsidRDefault="00C63C35" w:rsidP="00C63C35">
      <w:r>
        <w:t xml:space="preserve">La maîtresse procède ainsi pour les autres albums de la même collection : les MASQUES, le NON, l’avion.     </w:t>
      </w:r>
    </w:p>
    <w:p w14:paraId="1197BE75" w14:textId="77777777" w:rsidR="00C63C35" w:rsidRDefault="00C63C35" w:rsidP="00C63C35">
      <w:r>
        <w:t> </w:t>
      </w:r>
    </w:p>
    <w:p w14:paraId="1A52D883" w14:textId="77777777" w:rsidR="00C63C35" w:rsidRDefault="00C63C35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bookmarkStart w:id="0" w:name="_GoBack"/>
      <w:bookmarkEnd w:id="0"/>
    </w:p>
    <w:p w14:paraId="7748CB30" w14:textId="77777777" w:rsidR="00C63C35" w:rsidRDefault="00C63C35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09CA2F3F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2C83448D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Traces: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</w:t>
      </w:r>
      <w:r>
        <w:rPr>
          <w:rFonts w:ascii="Comic Sans MS" w:hAnsi="Comic Sans MS" w:cs="Comic Sans MS"/>
          <w:color w:val="000000"/>
          <w:sz w:val="22"/>
          <w:szCs w:val="22"/>
          <w:u w:val="single" w:color="000000"/>
        </w:rPr>
        <w:t>Différenciation des personnages par la couleur</w:t>
      </w:r>
    </w:p>
    <w:p w14:paraId="42E9A5B2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18867AA7" w14:textId="77777777" w:rsidR="003111B7" w:rsidRDefault="003111B7" w:rsidP="003111B7">
      <w:pPr>
        <w:widowControl w:val="0"/>
        <w:numPr>
          <w:ilvl w:val="3"/>
          <w:numId w:val="1"/>
        </w:numPr>
        <w:tabs>
          <w:tab w:val="left" w:pos="540"/>
          <w:tab w:val="left" w:pos="720"/>
        </w:tabs>
        <w:autoSpaceDE w:val="0"/>
        <w:autoSpaceDN w:val="0"/>
        <w:adjustRightInd w:val="0"/>
        <w:ind w:left="720" w:hanging="72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proofErr w:type="spellStart"/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Tromboline</w:t>
      </w:r>
      <w:proofErr w:type="spell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Jaune </w:t>
      </w:r>
    </w:p>
    <w:p w14:paraId="7A1C1C1A" w14:textId="77777777" w:rsidR="003111B7" w:rsidRDefault="003111B7" w:rsidP="003111B7">
      <w:pPr>
        <w:widowControl w:val="0"/>
        <w:numPr>
          <w:ilvl w:val="3"/>
          <w:numId w:val="1"/>
        </w:numPr>
        <w:tabs>
          <w:tab w:val="left" w:pos="540"/>
          <w:tab w:val="left" w:pos="720"/>
        </w:tabs>
        <w:autoSpaceDE w:val="0"/>
        <w:autoSpaceDN w:val="0"/>
        <w:adjustRightInd w:val="0"/>
        <w:ind w:left="720" w:hanging="72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proofErr w:type="spellStart"/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lastRenderedPageBreak/>
        <w:t>Foulbazar</w:t>
      </w:r>
      <w:proofErr w:type="spell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Orange</w:t>
      </w:r>
    </w:p>
    <w:p w14:paraId="236EFD92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740281B5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Boite à Histoire animée. </w:t>
      </w:r>
    </w:p>
    <w:p w14:paraId="1F36FB63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Tous les personnages sont représentés par des marottes. Ainsi au fil de l’histoire les personnages apparaissent ou disparaissent. </w:t>
      </w:r>
    </w:p>
    <w:p w14:paraId="1B56B78B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Elle pourra ensuite être utilisée par les élèves afin qu’il raconte l’histoire.  </w:t>
      </w:r>
    </w:p>
    <w:p w14:paraId="68CC1A46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7918D3E8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48865B60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Activité autour de </w:t>
      </w: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l’album: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Explorer le monde </w:t>
      </w:r>
    </w:p>
    <w:p w14:paraId="656C4186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Imagier ou petit documentaire sur la </w:t>
      </w: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Fourmi: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elle transporte sa nourriture sur son dos pour le ramener à sa fourmilière.</w:t>
      </w:r>
    </w:p>
    <w:p w14:paraId="051A8EBF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66E2D96D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27BC129A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  <w:t xml:space="preserve">Album </w:t>
      </w:r>
      <w:proofErr w:type="gramStart"/>
      <w:r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  <w:t>2:</w:t>
      </w:r>
      <w:proofErr w:type="gramEnd"/>
      <w:r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  <w:t xml:space="preserve"> Les masques</w:t>
      </w:r>
    </w:p>
    <w:p w14:paraId="752255EA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4146E626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Trace: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</w:t>
      </w:r>
      <w:r>
        <w:rPr>
          <w:rFonts w:ascii="Comic Sans MS" w:hAnsi="Comic Sans MS" w:cs="Comic Sans MS"/>
          <w:color w:val="000000"/>
          <w:sz w:val="22"/>
          <w:szCs w:val="22"/>
          <w:u w:val="single" w:color="000000"/>
        </w:rPr>
        <w:t>Différenciation des personnages par la couleur.</w:t>
      </w:r>
    </w:p>
    <w:p w14:paraId="57F80842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6161BE9D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Ajout d’un </w:t>
      </w: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élément: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le masque</w:t>
      </w:r>
    </w:p>
    <w:p w14:paraId="7DDA89CA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43E4F4C8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Boite à </w:t>
      </w: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Histoire: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3 images représentatives du livre</w:t>
      </w:r>
    </w:p>
    <w:p w14:paraId="418F73CC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375A3C77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Activité autour de </w:t>
      </w: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l’album: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les émotions à travers les masques / Travail plastique autour du masque. </w:t>
      </w:r>
    </w:p>
    <w:p w14:paraId="1BCE7587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5A7F7CC8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  <w:t xml:space="preserve">Album </w:t>
      </w:r>
      <w:proofErr w:type="gramStart"/>
      <w:r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  <w:t>3:</w:t>
      </w:r>
      <w:proofErr w:type="gramEnd"/>
      <w:r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  <w:t xml:space="preserve"> Le NON</w:t>
      </w:r>
    </w:p>
    <w:p w14:paraId="67E2DC18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052283F3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Traces: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</w:t>
      </w:r>
      <w:r>
        <w:rPr>
          <w:rFonts w:ascii="Comic Sans MS" w:hAnsi="Comic Sans MS" w:cs="Comic Sans MS"/>
          <w:color w:val="000000"/>
          <w:sz w:val="22"/>
          <w:szCs w:val="22"/>
          <w:u w:val="single" w:color="000000"/>
        </w:rPr>
        <w:t>Différenciation des personnages par la couleur et par les vêtements.</w:t>
      </w: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Déduction sur le sexe des </w:t>
      </w: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personnages: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Tromboline</w:t>
      </w:r>
      <w:proofErr w:type="spell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est une fille; </w:t>
      </w:r>
      <w:proofErr w:type="spell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Foulbazar</w:t>
      </w:r>
      <w:proofErr w:type="spell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est un garçon. </w:t>
      </w:r>
    </w:p>
    <w:p w14:paraId="182CC517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0891C599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Boite à </w:t>
      </w: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histoire: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3 images représentatives du livre</w:t>
      </w:r>
    </w:p>
    <w:p w14:paraId="5B562192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1252D793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Activités autour de </w:t>
      </w: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l’album: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</w:t>
      </w:r>
    </w:p>
    <w:p w14:paraId="0F24EDB5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16C0014A" w14:textId="77777777" w:rsidR="003111B7" w:rsidRDefault="003111B7" w:rsidP="003111B7">
      <w:pPr>
        <w:widowControl w:val="0"/>
        <w:numPr>
          <w:ilvl w:val="4"/>
          <w:numId w:val="2"/>
        </w:num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Travail autour du </w:t>
      </w: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vêtement: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Robe à frou </w:t>
      </w:r>
      <w:proofErr w:type="spell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frou</w:t>
      </w:r>
      <w:proofErr w:type="spell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et short; la robe pour la fille,</w:t>
      </w:r>
    </w:p>
    <w:p w14:paraId="5EFE20C3" w14:textId="77777777" w:rsidR="003111B7" w:rsidRDefault="003111B7" w:rsidP="003111B7">
      <w:pPr>
        <w:widowControl w:val="0"/>
        <w:numPr>
          <w:ilvl w:val="4"/>
          <w:numId w:val="2"/>
        </w:num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Travail avec de la pâte à </w:t>
      </w: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modeler: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boule de différente taille (référence à la bestiole qui grossit)</w:t>
      </w:r>
    </w:p>
    <w:p w14:paraId="563BD179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4FDFF9BB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5E7C4E8D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</w:pPr>
      <w:r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  <w:t xml:space="preserve">Album </w:t>
      </w:r>
      <w:proofErr w:type="gramStart"/>
      <w:r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  <w:t>4:</w:t>
      </w:r>
      <w:proofErr w:type="gramEnd"/>
      <w:r>
        <w:rPr>
          <w:rFonts w:ascii="Comic Sans MS" w:hAnsi="Comic Sans MS" w:cs="Comic Sans MS"/>
          <w:b/>
          <w:bCs/>
          <w:color w:val="000000"/>
          <w:sz w:val="22"/>
          <w:szCs w:val="22"/>
          <w:u w:val="single" w:color="000000"/>
        </w:rPr>
        <w:t xml:space="preserve"> L’avion</w:t>
      </w:r>
    </w:p>
    <w:p w14:paraId="61DE6C55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2CEEF569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proofErr w:type="gramStart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>Trace:</w:t>
      </w:r>
      <w:proofErr w:type="gramEnd"/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Différenciation par le Prénom</w:t>
      </w:r>
    </w:p>
    <w:p w14:paraId="664992A3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2F8B5AB9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10242714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55FBE2C3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  <w:r>
        <w:rPr>
          <w:rFonts w:ascii="Comic Sans MS" w:hAnsi="Comic Sans MS" w:cs="Comic Sans MS"/>
          <w:color w:val="000000"/>
          <w:sz w:val="22"/>
          <w:szCs w:val="22"/>
          <w:u w:color="000000"/>
        </w:rPr>
        <w:t xml:space="preserve"> </w:t>
      </w:r>
    </w:p>
    <w:p w14:paraId="3B372B08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4E7AA3BA" w14:textId="77777777" w:rsidR="003111B7" w:rsidRDefault="003111B7" w:rsidP="003111B7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  <w:u w:color="000000"/>
        </w:rPr>
      </w:pPr>
    </w:p>
    <w:p w14:paraId="51E7FDE5" w14:textId="77777777" w:rsidR="001D5A9F" w:rsidRDefault="00C63C35"/>
    <w:sectPr w:rsidR="001D5A9F" w:rsidSect="00FD34A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00000069">
      <w:start w:val="1"/>
      <w:numFmt w:val="bullet"/>
      <w:lvlText w:val="•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B7"/>
    <w:rsid w:val="003111B7"/>
    <w:rsid w:val="004E2D76"/>
    <w:rsid w:val="005C3835"/>
    <w:rsid w:val="00A91016"/>
    <w:rsid w:val="00C63C35"/>
    <w:rsid w:val="00E750FF"/>
    <w:rsid w:val="00F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995A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488</Words>
  <Characters>2688</Characters>
  <Application>Microsoft Macintosh Word</Application>
  <DocSecurity>0</DocSecurity>
  <Lines>22</Lines>
  <Paragraphs>6</Paragraphs>
  <ScaleCrop>false</ScaleCrop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Cornet</dc:creator>
  <cp:keywords/>
  <dc:description/>
  <cp:lastModifiedBy>Fanny Cornet</cp:lastModifiedBy>
  <cp:revision>2</cp:revision>
  <dcterms:created xsi:type="dcterms:W3CDTF">2017-11-10T15:15:00Z</dcterms:created>
  <dcterms:modified xsi:type="dcterms:W3CDTF">2017-11-10T15:38:00Z</dcterms:modified>
</cp:coreProperties>
</file>