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A9" w:rsidRPr="00493F7E" w:rsidRDefault="00493F7E">
      <w:pPr>
        <w:rPr>
          <w:b/>
          <w:i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2.25pt;margin-top:22.15pt;width:418.5pt;height:523.1pt;z-index:251661312;mso-width-relative:margin;mso-height-relative:margin" stroked="f">
            <v:textbox>
              <w:txbxContent>
                <w:tbl>
                  <w:tblPr>
                    <w:tblStyle w:val="Grilledutableau"/>
                    <w:tblW w:w="0" w:type="auto"/>
                    <w:tblInd w:w="817" w:type="dxa"/>
                    <w:tblLook w:val="04A0"/>
                  </w:tblPr>
                  <w:tblGrid>
                    <w:gridCol w:w="930"/>
                    <w:gridCol w:w="3548"/>
                    <w:gridCol w:w="3002"/>
                  </w:tblGrid>
                  <w:tr w:rsidR="00493F7E" w:rsidTr="00E073EB">
                    <w:trPr>
                      <w:trHeight w:val="693"/>
                    </w:trPr>
                    <w:tc>
                      <w:tcPr>
                        <w:tcW w:w="493" w:type="dxa"/>
                        <w:vAlign w:val="center"/>
                      </w:tcPr>
                      <w:p w:rsidR="00493F7E" w:rsidRPr="00E073EB" w:rsidRDefault="00493F7E" w:rsidP="00E073EB">
                        <w:pPr>
                          <w:jc w:val="center"/>
                          <w:rPr>
                            <w:b/>
                          </w:rPr>
                        </w:pPr>
                        <w:r w:rsidRPr="00E073EB">
                          <w:rPr>
                            <w:b/>
                          </w:rPr>
                          <w:t>Couleur</w:t>
                        </w:r>
                      </w:p>
                    </w:tc>
                    <w:tc>
                      <w:tcPr>
                        <w:tcW w:w="4211" w:type="dxa"/>
                        <w:vAlign w:val="center"/>
                      </w:tcPr>
                      <w:p w:rsidR="00493F7E" w:rsidRPr="00E073EB" w:rsidRDefault="00493F7E" w:rsidP="00E073EB">
                        <w:pPr>
                          <w:jc w:val="center"/>
                          <w:rPr>
                            <w:b/>
                          </w:rPr>
                        </w:pPr>
                        <w:r w:rsidRPr="00E073EB">
                          <w:rPr>
                            <w:b/>
                          </w:rPr>
                          <w:t>Actions observées</w:t>
                        </w:r>
                      </w:p>
                    </w:tc>
                    <w:tc>
                      <w:tcPr>
                        <w:tcW w:w="3391" w:type="dxa"/>
                        <w:vAlign w:val="center"/>
                      </w:tcPr>
                      <w:p w:rsidR="00493F7E" w:rsidRPr="00E073EB" w:rsidRDefault="00493F7E" w:rsidP="00E073EB">
                        <w:pPr>
                          <w:jc w:val="center"/>
                          <w:rPr>
                            <w:b/>
                          </w:rPr>
                        </w:pPr>
                        <w:r w:rsidRPr="00E073EB">
                          <w:rPr>
                            <w:b/>
                          </w:rPr>
                          <w:t xml:space="preserve">Adjectif pour décrire le comportement de </w:t>
                        </w:r>
                        <w:proofErr w:type="spellStart"/>
                        <w:r w:rsidRPr="00E073EB">
                          <w:rPr>
                            <w:b/>
                          </w:rPr>
                          <w:t>Thymio</w:t>
                        </w:r>
                        <w:proofErr w:type="spellEnd"/>
                      </w:p>
                    </w:tc>
                  </w:tr>
                  <w:tr w:rsidR="00493F7E" w:rsidTr="00493F7E">
                    <w:trPr>
                      <w:trHeight w:val="2362"/>
                    </w:trPr>
                    <w:tc>
                      <w:tcPr>
                        <w:tcW w:w="493" w:type="dxa"/>
                        <w:shd w:val="clear" w:color="auto" w:fill="FF0000"/>
                      </w:tcPr>
                      <w:p w:rsidR="00493F7E" w:rsidRDefault="00493F7E" w:rsidP="00461B8E"/>
                    </w:tc>
                    <w:tc>
                      <w:tcPr>
                        <w:tcW w:w="4211" w:type="dxa"/>
                      </w:tcPr>
                      <w:p w:rsidR="00493F7E" w:rsidRDefault="00493F7E" w:rsidP="00461B8E"/>
                    </w:tc>
                    <w:tc>
                      <w:tcPr>
                        <w:tcW w:w="3391" w:type="dxa"/>
                      </w:tcPr>
                      <w:p w:rsidR="00493F7E" w:rsidRDefault="00493F7E" w:rsidP="00461B8E"/>
                    </w:tc>
                  </w:tr>
                  <w:tr w:rsidR="00493F7E" w:rsidTr="00493F7E">
                    <w:trPr>
                      <w:trHeight w:val="2362"/>
                    </w:trPr>
                    <w:tc>
                      <w:tcPr>
                        <w:tcW w:w="493" w:type="dxa"/>
                        <w:shd w:val="clear" w:color="auto" w:fill="00B050"/>
                      </w:tcPr>
                      <w:p w:rsidR="00493F7E" w:rsidRDefault="00493F7E" w:rsidP="00461B8E"/>
                    </w:tc>
                    <w:tc>
                      <w:tcPr>
                        <w:tcW w:w="4211" w:type="dxa"/>
                      </w:tcPr>
                      <w:p w:rsidR="00493F7E" w:rsidRDefault="00493F7E" w:rsidP="00461B8E"/>
                    </w:tc>
                    <w:tc>
                      <w:tcPr>
                        <w:tcW w:w="3391" w:type="dxa"/>
                      </w:tcPr>
                      <w:p w:rsidR="00493F7E" w:rsidRDefault="00493F7E" w:rsidP="00461B8E"/>
                    </w:tc>
                  </w:tr>
                  <w:tr w:rsidR="00493F7E" w:rsidTr="00493F7E">
                    <w:trPr>
                      <w:trHeight w:val="2227"/>
                    </w:trPr>
                    <w:tc>
                      <w:tcPr>
                        <w:tcW w:w="493" w:type="dxa"/>
                        <w:shd w:val="clear" w:color="auto" w:fill="FFFF00"/>
                      </w:tcPr>
                      <w:p w:rsidR="00493F7E" w:rsidRDefault="00493F7E" w:rsidP="00461B8E"/>
                    </w:tc>
                    <w:tc>
                      <w:tcPr>
                        <w:tcW w:w="4211" w:type="dxa"/>
                      </w:tcPr>
                      <w:p w:rsidR="00493F7E" w:rsidRDefault="00493F7E" w:rsidP="00461B8E"/>
                    </w:tc>
                    <w:tc>
                      <w:tcPr>
                        <w:tcW w:w="3391" w:type="dxa"/>
                      </w:tcPr>
                      <w:p w:rsidR="00493F7E" w:rsidRDefault="00493F7E" w:rsidP="00461B8E"/>
                    </w:tc>
                  </w:tr>
                  <w:tr w:rsidR="00493F7E" w:rsidTr="00493F7E">
                    <w:trPr>
                      <w:trHeight w:val="2362"/>
                    </w:trPr>
                    <w:tc>
                      <w:tcPr>
                        <w:tcW w:w="493" w:type="dxa"/>
                        <w:shd w:val="clear" w:color="auto" w:fill="7030A0"/>
                      </w:tcPr>
                      <w:p w:rsidR="00493F7E" w:rsidRDefault="00493F7E" w:rsidP="00461B8E"/>
                    </w:tc>
                    <w:tc>
                      <w:tcPr>
                        <w:tcW w:w="4211" w:type="dxa"/>
                      </w:tcPr>
                      <w:p w:rsidR="00493F7E" w:rsidRDefault="00493F7E" w:rsidP="00461B8E"/>
                    </w:tc>
                    <w:tc>
                      <w:tcPr>
                        <w:tcW w:w="3391" w:type="dxa"/>
                      </w:tcPr>
                      <w:p w:rsidR="00493F7E" w:rsidRDefault="00493F7E" w:rsidP="00461B8E"/>
                    </w:tc>
                  </w:tr>
                </w:tbl>
                <w:p w:rsidR="00493F7E" w:rsidRDefault="00493F7E" w:rsidP="00493F7E"/>
              </w:txbxContent>
            </v:textbox>
          </v:shape>
        </w:pict>
      </w:r>
      <w:r w:rsidRPr="00493F7E">
        <w:rPr>
          <w:b/>
          <w:i/>
          <w:noProof/>
        </w:rPr>
        <w:pict>
          <v:shape id="_x0000_s1026" type="#_x0000_t202" style="position:absolute;margin-left:366pt;margin-top:22.15pt;width:418.5pt;height:523.1pt;z-index:251660288;mso-width-relative:margin;mso-height-relative:margin" stroked="f">
            <v:textbox>
              <w:txbxContent>
                <w:tbl>
                  <w:tblPr>
                    <w:tblStyle w:val="Grilledutableau"/>
                    <w:tblW w:w="0" w:type="auto"/>
                    <w:tblInd w:w="817" w:type="dxa"/>
                    <w:tblLook w:val="04A0"/>
                  </w:tblPr>
                  <w:tblGrid>
                    <w:gridCol w:w="930"/>
                    <w:gridCol w:w="3548"/>
                    <w:gridCol w:w="3002"/>
                  </w:tblGrid>
                  <w:tr w:rsidR="00493F7E" w:rsidTr="00E073EB">
                    <w:trPr>
                      <w:trHeight w:val="693"/>
                    </w:trPr>
                    <w:tc>
                      <w:tcPr>
                        <w:tcW w:w="493" w:type="dxa"/>
                        <w:vAlign w:val="center"/>
                      </w:tcPr>
                      <w:p w:rsidR="00493F7E" w:rsidRPr="00E073EB" w:rsidRDefault="00493F7E" w:rsidP="00E073EB">
                        <w:pPr>
                          <w:jc w:val="center"/>
                          <w:rPr>
                            <w:b/>
                          </w:rPr>
                        </w:pPr>
                        <w:r w:rsidRPr="00E073EB">
                          <w:rPr>
                            <w:b/>
                          </w:rPr>
                          <w:t>Couleur</w:t>
                        </w:r>
                      </w:p>
                    </w:tc>
                    <w:tc>
                      <w:tcPr>
                        <w:tcW w:w="4211" w:type="dxa"/>
                        <w:vAlign w:val="center"/>
                      </w:tcPr>
                      <w:p w:rsidR="00493F7E" w:rsidRPr="00E073EB" w:rsidRDefault="00493F7E" w:rsidP="00E073EB">
                        <w:pPr>
                          <w:jc w:val="center"/>
                          <w:rPr>
                            <w:b/>
                          </w:rPr>
                        </w:pPr>
                        <w:r w:rsidRPr="00E073EB">
                          <w:rPr>
                            <w:b/>
                          </w:rPr>
                          <w:t>Actions observées</w:t>
                        </w:r>
                      </w:p>
                    </w:tc>
                    <w:tc>
                      <w:tcPr>
                        <w:tcW w:w="3391" w:type="dxa"/>
                        <w:vAlign w:val="center"/>
                      </w:tcPr>
                      <w:p w:rsidR="00493F7E" w:rsidRPr="00E073EB" w:rsidRDefault="00493F7E" w:rsidP="00E073EB">
                        <w:pPr>
                          <w:jc w:val="center"/>
                          <w:rPr>
                            <w:b/>
                          </w:rPr>
                        </w:pPr>
                        <w:r w:rsidRPr="00E073EB">
                          <w:rPr>
                            <w:b/>
                          </w:rPr>
                          <w:t xml:space="preserve">Adjectif pour décrire le comportement de </w:t>
                        </w:r>
                        <w:proofErr w:type="spellStart"/>
                        <w:r w:rsidRPr="00E073EB">
                          <w:rPr>
                            <w:b/>
                          </w:rPr>
                          <w:t>Thymio</w:t>
                        </w:r>
                        <w:proofErr w:type="spellEnd"/>
                      </w:p>
                    </w:tc>
                  </w:tr>
                  <w:tr w:rsidR="00493F7E" w:rsidTr="00493F7E">
                    <w:trPr>
                      <w:trHeight w:val="2362"/>
                    </w:trPr>
                    <w:tc>
                      <w:tcPr>
                        <w:tcW w:w="493" w:type="dxa"/>
                        <w:shd w:val="clear" w:color="auto" w:fill="FF0000"/>
                      </w:tcPr>
                      <w:p w:rsidR="00493F7E" w:rsidRDefault="00493F7E" w:rsidP="00461B8E"/>
                    </w:tc>
                    <w:tc>
                      <w:tcPr>
                        <w:tcW w:w="4211" w:type="dxa"/>
                      </w:tcPr>
                      <w:p w:rsidR="00493F7E" w:rsidRDefault="00493F7E" w:rsidP="00461B8E"/>
                    </w:tc>
                    <w:tc>
                      <w:tcPr>
                        <w:tcW w:w="3391" w:type="dxa"/>
                      </w:tcPr>
                      <w:p w:rsidR="00493F7E" w:rsidRDefault="00493F7E" w:rsidP="00461B8E"/>
                    </w:tc>
                  </w:tr>
                  <w:tr w:rsidR="00493F7E" w:rsidTr="00493F7E">
                    <w:trPr>
                      <w:trHeight w:val="2362"/>
                    </w:trPr>
                    <w:tc>
                      <w:tcPr>
                        <w:tcW w:w="493" w:type="dxa"/>
                        <w:shd w:val="clear" w:color="auto" w:fill="92D050"/>
                      </w:tcPr>
                      <w:p w:rsidR="00493F7E" w:rsidRDefault="00493F7E" w:rsidP="00461B8E"/>
                    </w:tc>
                    <w:tc>
                      <w:tcPr>
                        <w:tcW w:w="4211" w:type="dxa"/>
                      </w:tcPr>
                      <w:p w:rsidR="00493F7E" w:rsidRDefault="00493F7E" w:rsidP="00461B8E"/>
                    </w:tc>
                    <w:tc>
                      <w:tcPr>
                        <w:tcW w:w="3391" w:type="dxa"/>
                      </w:tcPr>
                      <w:p w:rsidR="00493F7E" w:rsidRDefault="00493F7E" w:rsidP="00461B8E"/>
                    </w:tc>
                  </w:tr>
                  <w:tr w:rsidR="00493F7E" w:rsidTr="00493F7E">
                    <w:trPr>
                      <w:trHeight w:val="2227"/>
                    </w:trPr>
                    <w:tc>
                      <w:tcPr>
                        <w:tcW w:w="493" w:type="dxa"/>
                        <w:shd w:val="clear" w:color="auto" w:fill="FFFF00"/>
                      </w:tcPr>
                      <w:p w:rsidR="00493F7E" w:rsidRDefault="00493F7E" w:rsidP="00461B8E"/>
                    </w:tc>
                    <w:tc>
                      <w:tcPr>
                        <w:tcW w:w="4211" w:type="dxa"/>
                      </w:tcPr>
                      <w:p w:rsidR="00493F7E" w:rsidRDefault="00493F7E" w:rsidP="00461B8E"/>
                    </w:tc>
                    <w:tc>
                      <w:tcPr>
                        <w:tcW w:w="3391" w:type="dxa"/>
                      </w:tcPr>
                      <w:p w:rsidR="00493F7E" w:rsidRDefault="00493F7E" w:rsidP="00461B8E"/>
                    </w:tc>
                  </w:tr>
                  <w:tr w:rsidR="00493F7E" w:rsidTr="00493F7E">
                    <w:trPr>
                      <w:trHeight w:val="2362"/>
                    </w:trPr>
                    <w:tc>
                      <w:tcPr>
                        <w:tcW w:w="493" w:type="dxa"/>
                        <w:shd w:val="clear" w:color="auto" w:fill="7030A0"/>
                      </w:tcPr>
                      <w:p w:rsidR="00493F7E" w:rsidRDefault="00493F7E" w:rsidP="00461B8E"/>
                    </w:tc>
                    <w:tc>
                      <w:tcPr>
                        <w:tcW w:w="4211" w:type="dxa"/>
                      </w:tcPr>
                      <w:p w:rsidR="00493F7E" w:rsidRDefault="00493F7E" w:rsidP="00461B8E"/>
                    </w:tc>
                    <w:tc>
                      <w:tcPr>
                        <w:tcW w:w="3391" w:type="dxa"/>
                      </w:tcPr>
                      <w:p w:rsidR="00493F7E" w:rsidRDefault="00493F7E" w:rsidP="00461B8E"/>
                    </w:tc>
                  </w:tr>
                </w:tbl>
                <w:p w:rsidR="00493F7E" w:rsidRDefault="00493F7E"/>
              </w:txbxContent>
            </v:textbox>
          </v:shape>
        </w:pict>
      </w:r>
      <w:r w:rsidRPr="00493F7E">
        <w:rPr>
          <w:b/>
          <w:i/>
        </w:rPr>
        <w:t xml:space="preserve">Séance 1 </w:t>
      </w:r>
      <w:proofErr w:type="spellStart"/>
      <w:r w:rsidRPr="00493F7E">
        <w:rPr>
          <w:b/>
          <w:i/>
        </w:rPr>
        <w:t>Thymio</w:t>
      </w:r>
      <w:proofErr w:type="spellEnd"/>
      <w:r w:rsidRPr="00493F7E">
        <w:rPr>
          <w:b/>
          <w:i/>
        </w:rPr>
        <w:t xml:space="preserve"> </w:t>
      </w:r>
      <w:proofErr w:type="gramStart"/>
      <w:r w:rsidRPr="00493F7E">
        <w:rPr>
          <w:b/>
          <w:i/>
        </w:rPr>
        <w:t>Programmes</w:t>
      </w:r>
      <w:proofErr w:type="gramEnd"/>
      <w:r w:rsidRPr="00493F7E">
        <w:rPr>
          <w:b/>
          <w:i/>
        </w:rPr>
        <w:t xml:space="preserve">  </w:t>
      </w:r>
      <w:proofErr w:type="spellStart"/>
      <w:r w:rsidRPr="00493F7E">
        <w:rPr>
          <w:b/>
          <w:i/>
        </w:rPr>
        <w:t>pré-enregistrés</w:t>
      </w:r>
      <w:proofErr w:type="spellEnd"/>
      <w:r w:rsidRPr="00493F7E">
        <w:rPr>
          <w:b/>
          <w:i/>
        </w:rPr>
        <w:t xml:space="preserve"> </w:t>
      </w:r>
    </w:p>
    <w:p w:rsidR="00493F7E" w:rsidRDefault="00493F7E"/>
    <w:sectPr w:rsidR="00493F7E" w:rsidSect="00493F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93F7E"/>
    <w:rsid w:val="00320554"/>
    <w:rsid w:val="00493F7E"/>
    <w:rsid w:val="00C70BA9"/>
    <w:rsid w:val="00E073EB"/>
    <w:rsid w:val="00FD3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B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93F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93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3F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2</cp:revision>
  <cp:lastPrinted>2019-05-09T18:56:00Z</cp:lastPrinted>
  <dcterms:created xsi:type="dcterms:W3CDTF">2019-05-09T18:49:00Z</dcterms:created>
  <dcterms:modified xsi:type="dcterms:W3CDTF">2019-05-09T19:03:00Z</dcterms:modified>
</cp:coreProperties>
</file>